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4B5C2" w14:textId="77777777" w:rsidR="00754D15" w:rsidRDefault="00754D15" w:rsidP="00754D15">
      <w:pPr>
        <w:jc w:val="center"/>
        <w:rPr>
          <w:rFonts w:ascii="標楷體" w:eastAsia="標楷體" w:hAnsi="標楷體"/>
          <w:sz w:val="40"/>
          <w:szCs w:val="40"/>
        </w:rPr>
      </w:pPr>
      <w:bookmarkStart w:id="0" w:name="_GoBack"/>
      <w:bookmarkEnd w:id="0"/>
      <w:r w:rsidRPr="00754D15">
        <w:rPr>
          <w:rFonts w:ascii="標楷體" w:eastAsia="標楷體" w:hAnsi="標楷體" w:hint="eastAsia"/>
          <w:sz w:val="40"/>
          <w:szCs w:val="40"/>
        </w:rPr>
        <w:t>第一單元 保險實務</w:t>
      </w:r>
    </w:p>
    <w:p w14:paraId="662DAD77" w14:textId="77777777" w:rsidR="00521B18" w:rsidRDefault="00521B18" w:rsidP="00521B18">
      <w:pPr>
        <w:rPr>
          <w:rFonts w:ascii="標楷體" w:eastAsia="標楷體" w:hAnsi="標楷體"/>
          <w:sz w:val="40"/>
          <w:szCs w:val="40"/>
        </w:rPr>
      </w:pPr>
    </w:p>
    <w:p w14:paraId="01648DD8" w14:textId="77777777" w:rsidR="00754D15" w:rsidRPr="00754D15" w:rsidRDefault="00754D15" w:rsidP="00754D15">
      <w:pPr>
        <w:pStyle w:val="a3"/>
        <w:numPr>
          <w:ilvl w:val="0"/>
          <w:numId w:val="1"/>
        </w:numPr>
        <w:ind w:leftChars="0"/>
        <w:rPr>
          <w:rFonts w:ascii="標楷體" w:eastAsia="標楷體" w:hAnsi="標楷體"/>
          <w:b/>
          <w:bCs/>
          <w:sz w:val="32"/>
          <w:szCs w:val="32"/>
        </w:rPr>
      </w:pPr>
      <w:r w:rsidRPr="00754D15">
        <w:rPr>
          <w:rFonts w:ascii="標楷體" w:eastAsia="標楷體" w:hAnsi="標楷體" w:hint="eastAsia"/>
          <w:b/>
          <w:bCs/>
          <w:sz w:val="32"/>
          <w:szCs w:val="32"/>
        </w:rPr>
        <w:t>風險管理與保險</w:t>
      </w:r>
    </w:p>
    <w:p w14:paraId="09A24242" w14:textId="77777777" w:rsidR="00754D15" w:rsidRPr="00754D15" w:rsidRDefault="00754D15" w:rsidP="00754D15">
      <w:pPr>
        <w:pStyle w:val="a3"/>
        <w:numPr>
          <w:ilvl w:val="0"/>
          <w:numId w:val="1"/>
        </w:numPr>
        <w:ind w:leftChars="0"/>
        <w:rPr>
          <w:rFonts w:ascii="標楷體" w:eastAsia="標楷體" w:hAnsi="標楷體"/>
          <w:b/>
          <w:bCs/>
          <w:sz w:val="32"/>
          <w:szCs w:val="32"/>
        </w:rPr>
      </w:pPr>
      <w:r w:rsidRPr="00754D15">
        <w:rPr>
          <w:rFonts w:ascii="標楷體" w:eastAsia="標楷體" w:hAnsi="標楷體" w:hint="eastAsia"/>
          <w:b/>
          <w:bCs/>
          <w:sz w:val="32"/>
          <w:szCs w:val="32"/>
        </w:rPr>
        <w:t>人身保險的意義與功能</w:t>
      </w:r>
    </w:p>
    <w:p w14:paraId="30D48697" w14:textId="77777777" w:rsidR="00754D15" w:rsidRPr="00754D15" w:rsidRDefault="00754D15" w:rsidP="00754D15">
      <w:pPr>
        <w:pStyle w:val="a3"/>
        <w:numPr>
          <w:ilvl w:val="0"/>
          <w:numId w:val="1"/>
        </w:numPr>
        <w:ind w:leftChars="0"/>
        <w:rPr>
          <w:rFonts w:ascii="標楷體" w:eastAsia="標楷體" w:hAnsi="標楷體"/>
          <w:b/>
          <w:bCs/>
          <w:sz w:val="32"/>
          <w:szCs w:val="32"/>
        </w:rPr>
      </w:pPr>
      <w:r w:rsidRPr="00754D15">
        <w:rPr>
          <w:rFonts w:ascii="標楷體" w:eastAsia="標楷體" w:hAnsi="標楷體" w:hint="eastAsia"/>
          <w:b/>
          <w:bCs/>
          <w:sz w:val="32"/>
          <w:szCs w:val="32"/>
        </w:rPr>
        <w:t>我國人身保險事業基本認識</w:t>
      </w:r>
    </w:p>
    <w:p w14:paraId="643C1F10" w14:textId="77777777" w:rsidR="00521B18" w:rsidRDefault="00754D15" w:rsidP="00754D15">
      <w:pPr>
        <w:pStyle w:val="a3"/>
        <w:numPr>
          <w:ilvl w:val="0"/>
          <w:numId w:val="1"/>
        </w:numPr>
        <w:ind w:leftChars="0"/>
        <w:rPr>
          <w:rFonts w:ascii="標楷體" w:eastAsia="標楷體" w:hAnsi="標楷體"/>
          <w:b/>
          <w:bCs/>
          <w:sz w:val="32"/>
          <w:szCs w:val="32"/>
        </w:rPr>
      </w:pPr>
      <w:r w:rsidRPr="00754D15">
        <w:rPr>
          <w:rFonts w:ascii="標楷體" w:eastAsia="標楷體" w:hAnsi="標楷體" w:hint="eastAsia"/>
          <w:b/>
          <w:bCs/>
          <w:sz w:val="32"/>
          <w:szCs w:val="32"/>
        </w:rPr>
        <w:t>人身保險構造</w:t>
      </w:r>
    </w:p>
    <w:p w14:paraId="7180A6F4" w14:textId="77777777" w:rsidR="00150ED6" w:rsidRDefault="00150ED6" w:rsidP="00150ED6">
      <w:pPr>
        <w:pStyle w:val="a3"/>
        <w:ind w:leftChars="0" w:left="1116"/>
        <w:rPr>
          <w:rFonts w:ascii="標楷體" w:eastAsia="標楷體" w:hAnsi="標楷體"/>
          <w:b/>
          <w:bCs/>
          <w:sz w:val="32"/>
          <w:szCs w:val="32"/>
        </w:rPr>
      </w:pPr>
      <w:r>
        <w:rPr>
          <w:rFonts w:ascii="標楷體" w:eastAsia="標楷體" w:hAnsi="標楷體" w:hint="eastAsia"/>
          <w:b/>
          <w:bCs/>
          <w:sz w:val="32"/>
          <w:szCs w:val="32"/>
        </w:rPr>
        <w:t xml:space="preserve">      </w:t>
      </w:r>
    </w:p>
    <w:p w14:paraId="6F91C3A4" w14:textId="713AF8B1" w:rsidR="00150ED6" w:rsidRPr="00150ED6" w:rsidRDefault="00150ED6" w:rsidP="00150ED6">
      <w:pPr>
        <w:pStyle w:val="a3"/>
        <w:ind w:leftChars="0" w:left="1116"/>
        <w:jc w:val="center"/>
        <w:rPr>
          <w:rFonts w:ascii="標楷體" w:eastAsia="標楷體" w:hAnsi="標楷體"/>
          <w:b/>
          <w:bCs/>
          <w:color w:val="C00000"/>
          <w:sz w:val="40"/>
          <w:szCs w:val="40"/>
        </w:rPr>
      </w:pPr>
      <w:r w:rsidRPr="00150ED6">
        <w:rPr>
          <w:rFonts w:ascii="標楷體" w:eastAsia="標楷體" w:hAnsi="標楷體" w:hint="eastAsia"/>
          <w:b/>
          <w:bCs/>
          <w:color w:val="C00000"/>
          <w:sz w:val="40"/>
          <w:szCs w:val="40"/>
        </w:rPr>
        <w:t>紅色字表示</w:t>
      </w:r>
      <w:r w:rsidR="004B3C7C">
        <w:rPr>
          <w:rFonts w:ascii="標楷體" w:eastAsia="標楷體" w:hAnsi="標楷體" w:hint="eastAsia"/>
          <w:b/>
          <w:bCs/>
          <w:color w:val="C00000"/>
          <w:sz w:val="40"/>
          <w:szCs w:val="40"/>
        </w:rPr>
        <w:t>必考</w:t>
      </w:r>
    </w:p>
    <w:p w14:paraId="460B6516" w14:textId="77777777" w:rsidR="00521B18" w:rsidRPr="00521B18" w:rsidRDefault="00521B18" w:rsidP="00521B18">
      <w:pPr>
        <w:widowControl/>
        <w:rPr>
          <w:rFonts w:ascii="標楷體" w:eastAsia="標楷體" w:hAnsi="標楷體"/>
          <w:b/>
          <w:bCs/>
          <w:sz w:val="32"/>
          <w:szCs w:val="32"/>
        </w:rPr>
      </w:pPr>
      <w:r>
        <w:rPr>
          <w:rFonts w:ascii="標楷體" w:eastAsia="標楷體" w:hAnsi="標楷體"/>
          <w:b/>
          <w:bCs/>
          <w:sz w:val="32"/>
          <w:szCs w:val="32"/>
        </w:rPr>
        <w:br w:type="page"/>
      </w:r>
    </w:p>
    <w:p w14:paraId="3E31D63B" w14:textId="77777777" w:rsidR="00521B18" w:rsidRPr="00521B18" w:rsidRDefault="00521B18" w:rsidP="00521B18">
      <w:pPr>
        <w:pStyle w:val="a3"/>
        <w:widowControl/>
        <w:numPr>
          <w:ilvl w:val="0"/>
          <w:numId w:val="2"/>
        </w:numPr>
        <w:ind w:leftChars="0"/>
        <w:jc w:val="center"/>
        <w:rPr>
          <w:rFonts w:ascii="標楷體" w:eastAsia="標楷體" w:hAnsi="標楷體"/>
          <w:b/>
          <w:bCs/>
          <w:sz w:val="32"/>
          <w:szCs w:val="32"/>
        </w:rPr>
      </w:pPr>
      <w:r w:rsidRPr="00521B18">
        <w:rPr>
          <w:rFonts w:ascii="標楷體" w:eastAsia="標楷體" w:hAnsi="標楷體" w:hint="eastAsia"/>
          <w:b/>
          <w:bCs/>
          <w:sz w:val="40"/>
          <w:szCs w:val="40"/>
        </w:rPr>
        <w:lastRenderedPageBreak/>
        <w:t>風險管理與保險</w:t>
      </w:r>
    </w:p>
    <w:p w14:paraId="18F47C17" w14:textId="77777777" w:rsidR="00521B18" w:rsidRPr="00913217" w:rsidRDefault="00521B18" w:rsidP="00521B18">
      <w:pPr>
        <w:pStyle w:val="a3"/>
        <w:widowControl/>
        <w:numPr>
          <w:ilvl w:val="0"/>
          <w:numId w:val="3"/>
        </w:numPr>
        <w:ind w:leftChars="0"/>
        <w:rPr>
          <w:rFonts w:ascii="標楷體" w:eastAsia="標楷體" w:hAnsi="標楷體"/>
          <w:b/>
          <w:bCs/>
          <w:sz w:val="36"/>
          <w:szCs w:val="36"/>
        </w:rPr>
      </w:pPr>
      <w:r w:rsidRPr="00913217">
        <w:rPr>
          <w:rFonts w:ascii="標楷體" w:eastAsia="標楷體" w:hAnsi="標楷體" w:hint="eastAsia"/>
          <w:b/>
          <w:bCs/>
          <w:sz w:val="36"/>
          <w:szCs w:val="36"/>
        </w:rPr>
        <w:t>風險的意義:</w:t>
      </w:r>
    </w:p>
    <w:tbl>
      <w:tblPr>
        <w:tblStyle w:val="a9"/>
        <w:tblpPr w:leftFromText="180" w:rightFromText="180" w:vertAnchor="text" w:horzAnchor="margin" w:tblpXSpec="center" w:tblpY="61"/>
        <w:tblW w:w="7227" w:type="dxa"/>
        <w:tblLook w:val="04A0" w:firstRow="1" w:lastRow="0" w:firstColumn="1" w:lastColumn="0" w:noHBand="0" w:noVBand="1"/>
      </w:tblPr>
      <w:tblGrid>
        <w:gridCol w:w="7227"/>
      </w:tblGrid>
      <w:tr w:rsidR="00B95F98" w14:paraId="24B921AD" w14:textId="77777777" w:rsidTr="00B95F98">
        <w:trPr>
          <w:trHeight w:val="841"/>
        </w:trPr>
        <w:tc>
          <w:tcPr>
            <w:tcW w:w="7227" w:type="dxa"/>
          </w:tcPr>
          <w:p w14:paraId="7041BB3E" w14:textId="77777777" w:rsidR="00B95F98" w:rsidRPr="00B95F98" w:rsidRDefault="00B95F98" w:rsidP="00B95F98">
            <w:pPr>
              <w:widowControl/>
              <w:rPr>
                <w:rFonts w:ascii="標楷體" w:eastAsia="標楷體" w:hAnsi="標楷體"/>
                <w:b/>
                <w:bCs/>
                <w:color w:val="C00000"/>
                <w:sz w:val="32"/>
                <w:szCs w:val="32"/>
              </w:rPr>
            </w:pPr>
            <w:r w:rsidRPr="00B95F98">
              <w:rPr>
                <w:rFonts w:ascii="標楷體" w:eastAsia="標楷體" w:hAnsi="標楷體" w:hint="eastAsia"/>
                <w:b/>
                <w:bCs/>
                <w:color w:val="C00000"/>
                <w:sz w:val="32"/>
                <w:szCs w:val="32"/>
              </w:rPr>
              <w:t>具有不確定性</w:t>
            </w:r>
          </w:p>
        </w:tc>
      </w:tr>
      <w:tr w:rsidR="00B95F98" w14:paraId="58622AC0" w14:textId="77777777" w:rsidTr="00B95F98">
        <w:trPr>
          <w:trHeight w:val="755"/>
        </w:trPr>
        <w:tc>
          <w:tcPr>
            <w:tcW w:w="7227" w:type="dxa"/>
          </w:tcPr>
          <w:p w14:paraId="6D4DAFE7" w14:textId="3CFE6F0A" w:rsidR="00B95F98" w:rsidRPr="00B95F98" w:rsidRDefault="00B95F98" w:rsidP="00B95F98">
            <w:pPr>
              <w:widowControl/>
              <w:rPr>
                <w:rFonts w:ascii="標楷體" w:eastAsia="標楷體" w:hAnsi="標楷體"/>
                <w:b/>
                <w:bCs/>
                <w:color w:val="C00000"/>
                <w:sz w:val="32"/>
                <w:szCs w:val="32"/>
              </w:rPr>
            </w:pPr>
            <w:r w:rsidRPr="00B95F98">
              <w:rPr>
                <w:rFonts w:ascii="標楷體" w:eastAsia="標楷體" w:hAnsi="標楷體" w:hint="eastAsia"/>
                <w:b/>
                <w:bCs/>
                <w:color w:val="C00000"/>
                <w:sz w:val="32"/>
                <w:szCs w:val="32"/>
              </w:rPr>
              <w:t>有損失的可能</w:t>
            </w:r>
          </w:p>
        </w:tc>
      </w:tr>
      <w:tr w:rsidR="00B95F98" w14:paraId="5CF6983F" w14:textId="77777777" w:rsidTr="00B95F98">
        <w:trPr>
          <w:trHeight w:val="743"/>
        </w:trPr>
        <w:tc>
          <w:tcPr>
            <w:tcW w:w="7227" w:type="dxa"/>
          </w:tcPr>
          <w:p w14:paraId="490EEF13" w14:textId="044DCEA4" w:rsidR="00B95F98" w:rsidRPr="00B95F98" w:rsidRDefault="00B95F98" w:rsidP="00B95F98">
            <w:pPr>
              <w:widowControl/>
              <w:rPr>
                <w:rFonts w:ascii="標楷體" w:eastAsia="標楷體" w:hAnsi="標楷體"/>
                <w:b/>
                <w:bCs/>
                <w:sz w:val="32"/>
                <w:szCs w:val="32"/>
              </w:rPr>
            </w:pPr>
            <w:r w:rsidRPr="00B95F98">
              <w:rPr>
                <w:rFonts w:ascii="標楷體" w:eastAsia="標楷體" w:hAnsi="標楷體" w:hint="eastAsia"/>
                <w:b/>
                <w:bCs/>
                <w:color w:val="C00000"/>
                <w:sz w:val="32"/>
                <w:szCs w:val="32"/>
              </w:rPr>
              <w:t>屬於將來性:</w:t>
            </w:r>
            <w:r w:rsidRPr="00B95F98">
              <w:rPr>
                <w:rFonts w:ascii="標楷體" w:eastAsia="標楷體" w:hAnsi="標楷體" w:hint="eastAsia"/>
                <w:sz w:val="32"/>
                <w:szCs w:val="32"/>
              </w:rPr>
              <w:t xml:space="preserve"> 屬於將來有發生的可能，若已經產生損失，那風險也就消失。</w:t>
            </w:r>
          </w:p>
        </w:tc>
      </w:tr>
    </w:tbl>
    <w:p w14:paraId="1F3BA02E" w14:textId="20968A41" w:rsidR="00B95F98" w:rsidRPr="00134EFA" w:rsidRDefault="00B95F98" w:rsidP="00B95F98">
      <w:pPr>
        <w:pStyle w:val="a3"/>
        <w:widowControl/>
        <w:ind w:leftChars="0" w:left="1440"/>
        <w:rPr>
          <w:rFonts w:ascii="標楷體" w:eastAsia="標楷體" w:hAnsi="標楷體"/>
          <w:b/>
          <w:bCs/>
          <w:color w:val="C00000"/>
          <w:sz w:val="32"/>
          <w:szCs w:val="32"/>
        </w:rPr>
      </w:pPr>
    </w:p>
    <w:p w14:paraId="61D82D05" w14:textId="77777777" w:rsidR="00521B18" w:rsidRDefault="00521B18" w:rsidP="00521B18">
      <w:pPr>
        <w:widowControl/>
        <w:rPr>
          <w:rFonts w:ascii="標楷體" w:eastAsia="標楷體" w:hAnsi="標楷體"/>
          <w:b/>
          <w:bCs/>
          <w:sz w:val="32"/>
          <w:szCs w:val="32"/>
        </w:rPr>
      </w:pPr>
    </w:p>
    <w:p w14:paraId="3D43F1C2" w14:textId="77777777" w:rsidR="00521B18" w:rsidRPr="00913217" w:rsidRDefault="00521B18" w:rsidP="00521B18">
      <w:pPr>
        <w:pStyle w:val="a3"/>
        <w:widowControl/>
        <w:numPr>
          <w:ilvl w:val="0"/>
          <w:numId w:val="3"/>
        </w:numPr>
        <w:ind w:leftChars="0"/>
        <w:rPr>
          <w:rFonts w:ascii="標楷體" w:eastAsia="標楷體" w:hAnsi="標楷體"/>
          <w:b/>
          <w:bCs/>
          <w:sz w:val="36"/>
          <w:szCs w:val="36"/>
        </w:rPr>
      </w:pPr>
      <w:r w:rsidRPr="00913217">
        <w:rPr>
          <w:rFonts w:ascii="標楷體" w:eastAsia="標楷體" w:hAnsi="標楷體" w:hint="eastAsia"/>
          <w:b/>
          <w:bCs/>
          <w:sz w:val="36"/>
          <w:szCs w:val="36"/>
        </w:rPr>
        <w:t>風險的本質 :</w:t>
      </w:r>
    </w:p>
    <w:tbl>
      <w:tblPr>
        <w:tblStyle w:val="a9"/>
        <w:tblW w:w="0" w:type="auto"/>
        <w:tblInd w:w="-5" w:type="dxa"/>
        <w:tblLook w:val="04A0" w:firstRow="1" w:lastRow="0" w:firstColumn="1" w:lastColumn="0" w:noHBand="0" w:noVBand="1"/>
      </w:tblPr>
      <w:tblGrid>
        <w:gridCol w:w="8642"/>
      </w:tblGrid>
      <w:tr w:rsidR="00882060" w14:paraId="1D7AE7C9" w14:textId="77777777" w:rsidTr="00361CA2">
        <w:trPr>
          <w:trHeight w:val="1497"/>
        </w:trPr>
        <w:tc>
          <w:tcPr>
            <w:tcW w:w="8642" w:type="dxa"/>
          </w:tcPr>
          <w:p w14:paraId="50350A3D" w14:textId="77777777" w:rsidR="00361CA2" w:rsidRDefault="00882060" w:rsidP="00882060">
            <w:pPr>
              <w:widowControl/>
              <w:rPr>
                <w:rFonts w:ascii="標楷體" w:eastAsia="標楷體" w:hAnsi="標楷體"/>
                <w:sz w:val="32"/>
                <w:szCs w:val="32"/>
              </w:rPr>
            </w:pPr>
            <w:r w:rsidRPr="00882060">
              <w:rPr>
                <w:rFonts w:ascii="標楷體" w:eastAsia="標楷體" w:hAnsi="標楷體" w:hint="eastAsia"/>
                <w:b/>
                <w:bCs/>
                <w:sz w:val="32"/>
                <w:szCs w:val="32"/>
              </w:rPr>
              <w:t xml:space="preserve">實質風險: </w:t>
            </w:r>
            <w:r w:rsidRPr="00882060">
              <w:rPr>
                <w:rFonts w:ascii="標楷體" w:eastAsia="標楷體" w:hAnsi="標楷體" w:hint="eastAsia"/>
                <w:sz w:val="32"/>
                <w:szCs w:val="32"/>
              </w:rPr>
              <w:t>標的所處之環境，有可能引起損失增加的</w:t>
            </w:r>
            <w:r w:rsidR="00361CA2">
              <w:rPr>
                <w:rFonts w:ascii="標楷體" w:eastAsia="標楷體" w:hAnsi="標楷體" w:hint="eastAsia"/>
                <w:sz w:val="32"/>
                <w:szCs w:val="32"/>
              </w:rPr>
              <w:t xml:space="preserve">  </w:t>
            </w:r>
          </w:p>
          <w:p w14:paraId="4C6D7052" w14:textId="5D85C9F9" w:rsidR="00882060" w:rsidRPr="00882060" w:rsidRDefault="00361CA2" w:rsidP="00882060">
            <w:pPr>
              <w:widowControl/>
              <w:rPr>
                <w:rFonts w:ascii="標楷體" w:eastAsia="標楷體" w:hAnsi="標楷體"/>
                <w:sz w:val="32"/>
                <w:szCs w:val="32"/>
              </w:rPr>
            </w:pPr>
            <w:r>
              <w:rPr>
                <w:rFonts w:ascii="標楷體" w:eastAsia="標楷體" w:hAnsi="標楷體" w:hint="eastAsia"/>
                <w:sz w:val="32"/>
                <w:szCs w:val="32"/>
              </w:rPr>
              <w:t xml:space="preserve">         </w:t>
            </w:r>
            <w:r w:rsidR="00882060" w:rsidRPr="00882060">
              <w:rPr>
                <w:rFonts w:ascii="標楷體" w:eastAsia="標楷體" w:hAnsi="標楷體" w:hint="eastAsia"/>
                <w:sz w:val="32"/>
                <w:szCs w:val="32"/>
              </w:rPr>
              <w:t>實質條件。如:個人身體狀況、建築物使用性質。</w:t>
            </w:r>
          </w:p>
        </w:tc>
      </w:tr>
      <w:tr w:rsidR="00882060" w14:paraId="139ED7E0" w14:textId="77777777" w:rsidTr="00361CA2">
        <w:trPr>
          <w:trHeight w:val="1457"/>
        </w:trPr>
        <w:tc>
          <w:tcPr>
            <w:tcW w:w="8642" w:type="dxa"/>
          </w:tcPr>
          <w:p w14:paraId="00A45A3C" w14:textId="77777777" w:rsidR="00882060" w:rsidRPr="00882060" w:rsidRDefault="00882060" w:rsidP="00882060">
            <w:pPr>
              <w:widowControl/>
              <w:rPr>
                <w:rFonts w:ascii="標楷體" w:eastAsia="標楷體" w:hAnsi="標楷體"/>
                <w:b/>
                <w:bCs/>
                <w:sz w:val="32"/>
                <w:szCs w:val="32"/>
              </w:rPr>
            </w:pPr>
            <w:r w:rsidRPr="00882060">
              <w:rPr>
                <w:rFonts w:ascii="標楷體" w:eastAsia="標楷體" w:hAnsi="標楷體" w:hint="eastAsia"/>
                <w:b/>
                <w:bCs/>
                <w:sz w:val="32"/>
                <w:szCs w:val="32"/>
              </w:rPr>
              <w:t>道德風險:</w:t>
            </w:r>
            <w:r w:rsidRPr="00882060">
              <w:rPr>
                <w:rFonts w:ascii="標楷體" w:eastAsia="標楷體" w:hAnsi="標楷體" w:hint="eastAsia"/>
                <w:sz w:val="32"/>
                <w:szCs w:val="32"/>
              </w:rPr>
              <w:t xml:space="preserve"> 個人的</w:t>
            </w:r>
            <w:r w:rsidRPr="00882060">
              <w:rPr>
                <w:rFonts w:ascii="標楷體" w:eastAsia="標楷體" w:hAnsi="標楷體" w:hint="eastAsia"/>
                <w:b/>
                <w:bCs/>
                <w:color w:val="C00000"/>
                <w:sz w:val="32"/>
                <w:szCs w:val="32"/>
              </w:rPr>
              <w:t>不誠實</w:t>
            </w:r>
            <w:r w:rsidRPr="00882060">
              <w:rPr>
                <w:rFonts w:ascii="標楷體" w:eastAsia="標楷體" w:hAnsi="標楷體" w:hint="eastAsia"/>
                <w:sz w:val="32"/>
                <w:szCs w:val="32"/>
              </w:rPr>
              <w:t>、</w:t>
            </w:r>
            <w:r w:rsidRPr="00882060">
              <w:rPr>
                <w:rFonts w:ascii="標楷體" w:eastAsia="標楷體" w:hAnsi="標楷體" w:hint="eastAsia"/>
                <w:b/>
                <w:bCs/>
                <w:color w:val="C00000"/>
                <w:sz w:val="32"/>
                <w:szCs w:val="32"/>
              </w:rPr>
              <w:t>不正直</w:t>
            </w:r>
            <w:r w:rsidRPr="00882060">
              <w:rPr>
                <w:rFonts w:ascii="標楷體" w:eastAsia="標楷體" w:hAnsi="標楷體" w:hint="eastAsia"/>
                <w:sz w:val="32"/>
                <w:szCs w:val="32"/>
              </w:rPr>
              <w:t>引起的。</w:t>
            </w:r>
          </w:p>
          <w:p w14:paraId="0F1AD660" w14:textId="2CB9952C" w:rsidR="00882060" w:rsidRPr="00882060" w:rsidRDefault="00882060" w:rsidP="00882060">
            <w:pPr>
              <w:pStyle w:val="a3"/>
              <w:widowControl/>
              <w:ind w:leftChars="0" w:left="1440"/>
              <w:rPr>
                <w:rFonts w:ascii="標楷體" w:eastAsia="標楷體" w:hAnsi="標楷體"/>
                <w:sz w:val="32"/>
                <w:szCs w:val="32"/>
              </w:rPr>
            </w:pPr>
            <w:r w:rsidRPr="00521B18">
              <w:rPr>
                <w:rFonts w:ascii="標楷體" w:eastAsia="標楷體" w:hAnsi="標楷體" w:hint="eastAsia"/>
                <w:sz w:val="32"/>
                <w:szCs w:val="32"/>
              </w:rPr>
              <w:t>如:</w:t>
            </w:r>
            <w:r>
              <w:rPr>
                <w:rFonts w:ascii="標楷體" w:eastAsia="標楷體" w:hAnsi="標楷體" w:hint="eastAsia"/>
                <w:sz w:val="32"/>
                <w:szCs w:val="32"/>
              </w:rPr>
              <w:t>欲領保險金而縱火、謀殺。</w:t>
            </w:r>
          </w:p>
        </w:tc>
      </w:tr>
      <w:tr w:rsidR="00882060" w14:paraId="70632A65" w14:textId="77777777" w:rsidTr="00361CA2">
        <w:trPr>
          <w:trHeight w:val="1445"/>
        </w:trPr>
        <w:tc>
          <w:tcPr>
            <w:tcW w:w="8642" w:type="dxa"/>
          </w:tcPr>
          <w:p w14:paraId="59B1EC5F" w14:textId="77777777" w:rsidR="00882060" w:rsidRPr="00882060" w:rsidRDefault="00882060" w:rsidP="00882060">
            <w:pPr>
              <w:widowControl/>
              <w:rPr>
                <w:rFonts w:ascii="標楷體" w:eastAsia="標楷體" w:hAnsi="標楷體"/>
                <w:b/>
                <w:bCs/>
                <w:sz w:val="32"/>
                <w:szCs w:val="32"/>
              </w:rPr>
            </w:pPr>
            <w:r w:rsidRPr="00882060">
              <w:rPr>
                <w:rFonts w:ascii="標楷體" w:eastAsia="標楷體" w:hAnsi="標楷體" w:hint="eastAsia"/>
                <w:b/>
                <w:bCs/>
                <w:sz w:val="32"/>
                <w:szCs w:val="32"/>
              </w:rPr>
              <w:t xml:space="preserve">心理風險: </w:t>
            </w:r>
            <w:r w:rsidRPr="00882060">
              <w:rPr>
                <w:rFonts w:ascii="標楷體" w:eastAsia="標楷體" w:hAnsi="標楷體" w:hint="eastAsia"/>
                <w:sz w:val="32"/>
                <w:szCs w:val="32"/>
              </w:rPr>
              <w:t>個人</w:t>
            </w:r>
            <w:r w:rsidRPr="00882060">
              <w:rPr>
                <w:rFonts w:ascii="標楷體" w:eastAsia="標楷體" w:hAnsi="標楷體" w:hint="eastAsia"/>
                <w:b/>
                <w:bCs/>
                <w:color w:val="C00000"/>
                <w:sz w:val="32"/>
                <w:szCs w:val="32"/>
              </w:rPr>
              <w:t>不小心</w:t>
            </w:r>
            <w:r w:rsidRPr="00882060">
              <w:rPr>
                <w:rFonts w:ascii="標楷體" w:eastAsia="標楷體" w:hAnsi="標楷體" w:hint="eastAsia"/>
                <w:b/>
                <w:bCs/>
                <w:sz w:val="32"/>
                <w:szCs w:val="32"/>
              </w:rPr>
              <w:t>、</w:t>
            </w:r>
            <w:r w:rsidRPr="00882060">
              <w:rPr>
                <w:rFonts w:ascii="標楷體" w:eastAsia="標楷體" w:hAnsi="標楷體" w:hint="eastAsia"/>
                <w:b/>
                <w:bCs/>
                <w:color w:val="C00000"/>
                <w:sz w:val="32"/>
                <w:szCs w:val="32"/>
              </w:rPr>
              <w:t>缺乏注意力</w:t>
            </w:r>
            <w:r w:rsidRPr="00882060">
              <w:rPr>
                <w:rFonts w:ascii="標楷體" w:eastAsia="標楷體" w:hAnsi="標楷體" w:hint="eastAsia"/>
                <w:sz w:val="32"/>
                <w:szCs w:val="32"/>
              </w:rPr>
              <w:t>引起的。</w:t>
            </w:r>
          </w:p>
          <w:p w14:paraId="4FCC6C4A" w14:textId="669C7CCB" w:rsidR="00882060" w:rsidRDefault="00882060" w:rsidP="00882060">
            <w:pPr>
              <w:pStyle w:val="a3"/>
              <w:widowControl/>
              <w:ind w:leftChars="0" w:left="1440"/>
              <w:rPr>
                <w:rFonts w:ascii="標楷體" w:eastAsia="標楷體" w:hAnsi="標楷體"/>
                <w:sz w:val="32"/>
                <w:szCs w:val="32"/>
              </w:rPr>
            </w:pPr>
            <w:r w:rsidRPr="00134EFA">
              <w:rPr>
                <w:rFonts w:ascii="標楷體" w:eastAsia="標楷體" w:hAnsi="標楷體" w:hint="eastAsia"/>
                <w:sz w:val="32"/>
                <w:szCs w:val="32"/>
              </w:rPr>
              <w:t>如:疏於管理</w:t>
            </w:r>
          </w:p>
        </w:tc>
      </w:tr>
    </w:tbl>
    <w:p w14:paraId="1649A97B" w14:textId="77777777" w:rsidR="008E444A" w:rsidRDefault="008E444A" w:rsidP="008E444A">
      <w:pPr>
        <w:widowControl/>
        <w:rPr>
          <w:rFonts w:ascii="標楷體" w:eastAsia="標楷體" w:hAnsi="標楷體"/>
          <w:sz w:val="32"/>
          <w:szCs w:val="32"/>
        </w:rPr>
      </w:pPr>
    </w:p>
    <w:p w14:paraId="22F79D6A" w14:textId="77777777" w:rsidR="008E444A" w:rsidRDefault="008E444A" w:rsidP="008E444A">
      <w:pPr>
        <w:widowControl/>
        <w:rPr>
          <w:rFonts w:ascii="標楷體" w:eastAsia="標楷體" w:hAnsi="標楷體"/>
          <w:sz w:val="32"/>
          <w:szCs w:val="32"/>
        </w:rPr>
      </w:pPr>
    </w:p>
    <w:p w14:paraId="105EBB29" w14:textId="77777777" w:rsidR="008E444A" w:rsidRDefault="008E444A" w:rsidP="008E444A">
      <w:pPr>
        <w:widowControl/>
        <w:rPr>
          <w:rFonts w:ascii="標楷體" w:eastAsia="標楷體" w:hAnsi="標楷體"/>
          <w:sz w:val="32"/>
          <w:szCs w:val="32"/>
        </w:rPr>
      </w:pPr>
    </w:p>
    <w:p w14:paraId="23ABA299" w14:textId="77777777" w:rsidR="005724A8" w:rsidRPr="00150ED6" w:rsidRDefault="008E444A" w:rsidP="008E444A">
      <w:pPr>
        <w:widowControl/>
        <w:rPr>
          <w:rFonts w:ascii="標楷體" w:eastAsia="標楷體" w:hAnsi="標楷體"/>
          <w:b/>
          <w:bCs/>
          <w:sz w:val="32"/>
          <w:szCs w:val="32"/>
        </w:rPr>
      </w:pPr>
      <w:r w:rsidRPr="00913217">
        <w:rPr>
          <w:rFonts w:ascii="標楷體" w:eastAsia="標楷體" w:hAnsi="標楷體" w:hint="eastAsia"/>
          <w:b/>
          <w:bCs/>
          <w:sz w:val="36"/>
          <w:szCs w:val="36"/>
        </w:rPr>
        <w:t>三、風險類別:</w:t>
      </w:r>
      <w:r>
        <w:rPr>
          <w:rFonts w:ascii="標楷體" w:eastAsia="標楷體" w:hAnsi="標楷體"/>
          <w:sz w:val="32"/>
          <w:szCs w:val="32"/>
        </w:rPr>
        <w:br/>
      </w:r>
      <w:r>
        <w:rPr>
          <w:rFonts w:ascii="標楷體" w:eastAsia="標楷體" w:hAnsi="標楷體" w:hint="eastAsia"/>
          <w:sz w:val="32"/>
          <w:szCs w:val="32"/>
        </w:rPr>
        <w:t xml:space="preserve">    </w:t>
      </w:r>
      <w:r w:rsidRPr="00150ED6">
        <w:rPr>
          <w:rFonts w:ascii="標楷體" w:eastAsia="標楷體" w:hAnsi="標楷體" w:hint="eastAsia"/>
          <w:b/>
          <w:bCs/>
          <w:sz w:val="32"/>
          <w:szCs w:val="32"/>
        </w:rPr>
        <w:t>(一) 依損失可否衡量:</w:t>
      </w:r>
    </w:p>
    <w:p w14:paraId="1D3ECA98" w14:textId="6C696DF1" w:rsidR="008E444A" w:rsidRPr="00150ED6" w:rsidRDefault="008E444A" w:rsidP="008E444A">
      <w:pPr>
        <w:widowControl/>
        <w:rPr>
          <w:rFonts w:ascii="標楷體" w:eastAsia="標楷體" w:hAnsi="標楷體"/>
          <w:b/>
          <w:bCs/>
          <w:sz w:val="32"/>
          <w:szCs w:val="32"/>
        </w:rPr>
      </w:pPr>
    </w:p>
    <w:p w14:paraId="0CEEF3A0" w14:textId="77777777" w:rsidR="00521B18" w:rsidRDefault="008E444A" w:rsidP="008E444A">
      <w:pPr>
        <w:widowControl/>
        <w:rPr>
          <w:rFonts w:ascii="標楷體" w:eastAsia="標楷體" w:hAnsi="標楷體"/>
          <w:sz w:val="32"/>
          <w:szCs w:val="32"/>
        </w:rPr>
      </w:pPr>
      <w:r>
        <w:rPr>
          <w:rFonts w:ascii="標楷體" w:eastAsia="標楷體" w:hAnsi="標楷體" w:hint="eastAsia"/>
          <w:sz w:val="32"/>
          <w:szCs w:val="32"/>
        </w:rPr>
        <w:t xml:space="preserve">   1. 客觀風險</w:t>
      </w:r>
    </w:p>
    <w:p w14:paraId="460502C3" w14:textId="77777777" w:rsidR="008E444A" w:rsidRDefault="008E444A" w:rsidP="008E444A">
      <w:pPr>
        <w:widowControl/>
        <w:rPr>
          <w:rFonts w:ascii="標楷體" w:eastAsia="標楷體" w:hAnsi="標楷體"/>
          <w:sz w:val="32"/>
          <w:szCs w:val="32"/>
        </w:rPr>
      </w:pPr>
      <w:r>
        <w:rPr>
          <w:rFonts w:ascii="標楷體" w:eastAsia="標楷體" w:hAnsi="標楷體" w:hint="eastAsia"/>
          <w:sz w:val="32"/>
          <w:szCs w:val="32"/>
        </w:rPr>
        <w:t xml:space="preserve">      此種風險不受人為的因素影響，不會因人而有不同 </w:t>
      </w:r>
    </w:p>
    <w:p w14:paraId="4947D12D" w14:textId="77777777" w:rsidR="008E444A" w:rsidRDefault="008E444A" w:rsidP="008E444A">
      <w:pPr>
        <w:widowControl/>
        <w:rPr>
          <w:rFonts w:ascii="標楷體" w:eastAsia="標楷體" w:hAnsi="標楷體"/>
          <w:sz w:val="32"/>
          <w:szCs w:val="32"/>
        </w:rPr>
      </w:pPr>
      <w:r>
        <w:rPr>
          <w:rFonts w:ascii="標楷體" w:eastAsia="標楷體" w:hAnsi="標楷體" w:hint="eastAsia"/>
          <w:sz w:val="32"/>
          <w:szCs w:val="32"/>
        </w:rPr>
        <w:t xml:space="preserve">      的結果。</w:t>
      </w:r>
    </w:p>
    <w:p w14:paraId="6330791F" w14:textId="77777777" w:rsidR="007D62BF" w:rsidRDefault="007D62BF" w:rsidP="008E444A">
      <w:pPr>
        <w:widowControl/>
        <w:rPr>
          <w:rFonts w:ascii="標楷體" w:eastAsia="標楷體" w:hAnsi="標楷體"/>
          <w:sz w:val="32"/>
          <w:szCs w:val="32"/>
        </w:rPr>
      </w:pPr>
      <w:r>
        <w:rPr>
          <w:rFonts w:ascii="標楷體" w:eastAsia="標楷體" w:hAnsi="標楷體" w:hint="eastAsia"/>
          <w:sz w:val="32"/>
          <w:szCs w:val="32"/>
        </w:rPr>
        <w:t xml:space="preserve">   2. 主觀風險</w:t>
      </w:r>
    </w:p>
    <w:p w14:paraId="55A388EE" w14:textId="77777777" w:rsidR="007D62BF" w:rsidRDefault="007D62BF" w:rsidP="008E444A">
      <w:pPr>
        <w:widowControl/>
        <w:rPr>
          <w:rFonts w:ascii="標楷體" w:eastAsia="標楷體" w:hAnsi="標楷體"/>
          <w:sz w:val="32"/>
          <w:szCs w:val="32"/>
        </w:rPr>
      </w:pPr>
      <w:r>
        <w:rPr>
          <w:rFonts w:ascii="標楷體" w:eastAsia="標楷體" w:hAnsi="標楷體" w:hint="eastAsia"/>
          <w:sz w:val="32"/>
          <w:szCs w:val="32"/>
        </w:rPr>
        <w:t xml:space="preserve">      </w:t>
      </w:r>
      <w:r w:rsidR="00150ED6">
        <w:rPr>
          <w:rFonts w:ascii="標楷體" w:eastAsia="標楷體" w:hAnsi="標楷體" w:hint="eastAsia"/>
          <w:sz w:val="32"/>
          <w:szCs w:val="32"/>
        </w:rPr>
        <w:t>根據個人的心理或精神狀況而產生的不確定性。</w:t>
      </w:r>
    </w:p>
    <w:p w14:paraId="7DC8F729" w14:textId="77777777" w:rsidR="00150ED6" w:rsidRPr="00150ED6" w:rsidRDefault="00150ED6" w:rsidP="008E444A">
      <w:pPr>
        <w:widowControl/>
        <w:rPr>
          <w:rFonts w:ascii="標楷體" w:eastAsia="標楷體" w:hAnsi="標楷體"/>
          <w:b/>
          <w:bCs/>
          <w:sz w:val="32"/>
          <w:szCs w:val="32"/>
        </w:rPr>
      </w:pPr>
      <w:r>
        <w:rPr>
          <w:rFonts w:ascii="標楷體" w:eastAsia="標楷體" w:hAnsi="標楷體" w:hint="eastAsia"/>
          <w:sz w:val="32"/>
          <w:szCs w:val="32"/>
        </w:rPr>
        <w:t xml:space="preserve">   </w:t>
      </w:r>
      <w:r w:rsidRPr="00150ED6">
        <w:rPr>
          <w:rFonts w:ascii="標楷體" w:eastAsia="標楷體" w:hAnsi="標楷體" w:hint="eastAsia"/>
          <w:b/>
          <w:bCs/>
          <w:sz w:val="32"/>
          <w:szCs w:val="32"/>
        </w:rPr>
        <w:t xml:space="preserve"> (二) 依損失的性質:</w:t>
      </w:r>
    </w:p>
    <w:p w14:paraId="21BEE4E5" w14:textId="77777777" w:rsidR="00150ED6" w:rsidRDefault="00150ED6" w:rsidP="008E444A">
      <w:pPr>
        <w:widowControl/>
        <w:rPr>
          <w:rFonts w:ascii="標楷體" w:eastAsia="標楷體" w:hAnsi="標楷體"/>
          <w:sz w:val="32"/>
          <w:szCs w:val="32"/>
        </w:rPr>
      </w:pPr>
      <w:r>
        <w:rPr>
          <w:rFonts w:ascii="標楷體" w:eastAsia="標楷體" w:hAnsi="標楷體" w:hint="eastAsia"/>
          <w:sz w:val="32"/>
          <w:szCs w:val="32"/>
        </w:rPr>
        <w:t xml:space="preserve">   1. </w:t>
      </w:r>
      <w:r w:rsidRPr="00150ED6">
        <w:rPr>
          <w:rFonts w:ascii="標楷體" w:eastAsia="標楷體" w:hAnsi="標楷體" w:hint="eastAsia"/>
          <w:color w:val="C00000"/>
          <w:sz w:val="32"/>
          <w:szCs w:val="32"/>
        </w:rPr>
        <w:t>投機風險</w:t>
      </w:r>
    </w:p>
    <w:p w14:paraId="335FE88E" w14:textId="77777777" w:rsidR="00150ED6" w:rsidRDefault="00150ED6" w:rsidP="008E444A">
      <w:pPr>
        <w:widowControl/>
        <w:rPr>
          <w:rFonts w:ascii="標楷體" w:eastAsia="標楷體" w:hAnsi="標楷體"/>
          <w:sz w:val="32"/>
          <w:szCs w:val="32"/>
        </w:rPr>
      </w:pPr>
      <w:r>
        <w:rPr>
          <w:rFonts w:ascii="標楷體" w:eastAsia="標楷體" w:hAnsi="標楷體" w:hint="eastAsia"/>
          <w:sz w:val="32"/>
          <w:szCs w:val="32"/>
        </w:rPr>
        <w:t xml:space="preserve">      事件發生結果可能導致損失，也可能獲利。</w:t>
      </w:r>
    </w:p>
    <w:p w14:paraId="01694E61" w14:textId="77777777" w:rsidR="00150ED6" w:rsidRDefault="00150ED6" w:rsidP="008E444A">
      <w:pPr>
        <w:widowControl/>
        <w:rPr>
          <w:rFonts w:ascii="標楷體" w:eastAsia="標楷體" w:hAnsi="標楷體"/>
          <w:sz w:val="32"/>
          <w:szCs w:val="32"/>
        </w:rPr>
      </w:pPr>
      <w:r>
        <w:rPr>
          <w:rFonts w:ascii="標楷體" w:eastAsia="標楷體" w:hAnsi="標楷體" w:hint="eastAsia"/>
          <w:sz w:val="32"/>
          <w:szCs w:val="32"/>
        </w:rPr>
        <w:t xml:space="preserve">   2. </w:t>
      </w:r>
      <w:r w:rsidRPr="00150ED6">
        <w:rPr>
          <w:rFonts w:ascii="標楷體" w:eastAsia="標楷體" w:hAnsi="標楷體" w:hint="eastAsia"/>
          <w:color w:val="C00000"/>
          <w:sz w:val="32"/>
          <w:szCs w:val="32"/>
        </w:rPr>
        <w:t>純粹風險</w:t>
      </w:r>
    </w:p>
    <w:p w14:paraId="3FF09AF5" w14:textId="77777777" w:rsidR="00150ED6" w:rsidRDefault="00150ED6" w:rsidP="008E444A">
      <w:pPr>
        <w:widowControl/>
        <w:rPr>
          <w:rFonts w:ascii="標楷體" w:eastAsia="標楷體" w:hAnsi="標楷體"/>
          <w:sz w:val="32"/>
          <w:szCs w:val="32"/>
        </w:rPr>
      </w:pPr>
      <w:r>
        <w:rPr>
          <w:rFonts w:ascii="標楷體" w:eastAsia="標楷體" w:hAnsi="標楷體" w:hint="eastAsia"/>
          <w:sz w:val="32"/>
          <w:szCs w:val="32"/>
        </w:rPr>
        <w:t xml:space="preserve">      事件發生結果只有損失無獲利。</w:t>
      </w:r>
    </w:p>
    <w:p w14:paraId="0C7579EE" w14:textId="77777777" w:rsidR="00150ED6" w:rsidRPr="00261F1C" w:rsidRDefault="00150ED6" w:rsidP="00150ED6">
      <w:pPr>
        <w:widowControl/>
        <w:rPr>
          <w:rFonts w:ascii="標楷體" w:eastAsia="標楷體" w:hAnsi="標楷體"/>
          <w:b/>
          <w:bCs/>
          <w:sz w:val="32"/>
          <w:szCs w:val="32"/>
        </w:rPr>
      </w:pPr>
      <w:r w:rsidRPr="00150ED6">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261F1C">
        <w:rPr>
          <w:rFonts w:ascii="標楷體" w:eastAsia="標楷體" w:hAnsi="標楷體" w:hint="eastAsia"/>
          <w:b/>
          <w:bCs/>
          <w:sz w:val="32"/>
          <w:szCs w:val="32"/>
        </w:rPr>
        <w:t>(三) 依範圍與影響:</w:t>
      </w:r>
    </w:p>
    <w:p w14:paraId="11D364FF" w14:textId="77777777" w:rsidR="00150ED6" w:rsidRPr="00BB3946" w:rsidRDefault="00150ED6" w:rsidP="00150ED6">
      <w:pPr>
        <w:widowControl/>
        <w:rPr>
          <w:rFonts w:ascii="標楷體" w:eastAsia="標楷體" w:hAnsi="標楷體"/>
          <w:color w:val="C00000"/>
          <w:sz w:val="32"/>
          <w:szCs w:val="32"/>
        </w:rPr>
      </w:pPr>
      <w:r>
        <w:rPr>
          <w:rFonts w:ascii="標楷體" w:eastAsia="標楷體" w:hAnsi="標楷體" w:hint="eastAsia"/>
          <w:sz w:val="32"/>
          <w:szCs w:val="32"/>
        </w:rPr>
        <w:t xml:space="preserve">   1. </w:t>
      </w:r>
      <w:r w:rsidRPr="00BB3946">
        <w:rPr>
          <w:rFonts w:ascii="標楷體" w:eastAsia="標楷體" w:hAnsi="標楷體" w:hint="eastAsia"/>
          <w:color w:val="C00000"/>
          <w:sz w:val="32"/>
          <w:szCs w:val="32"/>
        </w:rPr>
        <w:t>基本風險</w:t>
      </w:r>
    </w:p>
    <w:p w14:paraId="75D653B0" w14:textId="77777777" w:rsidR="00BB3946" w:rsidRDefault="00150ED6" w:rsidP="00150ED6">
      <w:pPr>
        <w:widowControl/>
        <w:rPr>
          <w:rFonts w:ascii="標楷體" w:eastAsia="標楷體" w:hAnsi="標楷體"/>
          <w:sz w:val="32"/>
          <w:szCs w:val="32"/>
        </w:rPr>
      </w:pPr>
      <w:r>
        <w:rPr>
          <w:rFonts w:ascii="標楷體" w:eastAsia="標楷體" w:hAnsi="標楷體" w:hint="eastAsia"/>
          <w:sz w:val="32"/>
          <w:szCs w:val="32"/>
        </w:rPr>
        <w:t xml:space="preserve">      </w:t>
      </w:r>
      <w:r w:rsidRPr="00BB3946">
        <w:rPr>
          <w:rFonts w:ascii="標楷體" w:eastAsia="標楷體" w:hAnsi="標楷體" w:hint="eastAsia"/>
          <w:color w:val="C00000"/>
          <w:sz w:val="32"/>
          <w:szCs w:val="32"/>
        </w:rPr>
        <w:t>事故發生波及大，較難控制的風險</w:t>
      </w:r>
      <w:r>
        <w:rPr>
          <w:rFonts w:ascii="標楷體" w:eastAsia="標楷體" w:hAnsi="標楷體" w:hint="eastAsia"/>
          <w:sz w:val="32"/>
          <w:szCs w:val="32"/>
        </w:rPr>
        <w:t>。</w:t>
      </w:r>
      <w:r w:rsidR="00BB3946">
        <w:rPr>
          <w:rFonts w:ascii="標楷體" w:eastAsia="標楷體" w:hAnsi="標楷體" w:hint="eastAsia"/>
          <w:sz w:val="32"/>
          <w:szCs w:val="32"/>
        </w:rPr>
        <w:t xml:space="preserve">如:天災、社會  </w:t>
      </w:r>
    </w:p>
    <w:p w14:paraId="3A558AF6" w14:textId="77777777" w:rsidR="00150ED6" w:rsidRDefault="00BB3946" w:rsidP="008E444A">
      <w:pPr>
        <w:widowControl/>
        <w:rPr>
          <w:rFonts w:ascii="標楷體" w:eastAsia="標楷體" w:hAnsi="標楷體"/>
          <w:color w:val="C00000"/>
          <w:sz w:val="32"/>
          <w:szCs w:val="32"/>
        </w:rPr>
      </w:pPr>
      <w:r>
        <w:rPr>
          <w:rFonts w:ascii="標楷體" w:eastAsia="標楷體" w:hAnsi="標楷體" w:hint="eastAsia"/>
          <w:sz w:val="32"/>
          <w:szCs w:val="32"/>
        </w:rPr>
        <w:t xml:space="preserve">      因素。 </w:t>
      </w:r>
      <w:r w:rsidRPr="00BB3946">
        <w:rPr>
          <w:rFonts w:ascii="標楷體" w:eastAsia="標楷體" w:hAnsi="標楷體" w:hint="eastAsia"/>
          <w:color w:val="C00000"/>
          <w:sz w:val="32"/>
          <w:szCs w:val="32"/>
        </w:rPr>
        <w:t>性質上為純粹風險+投機風險</w:t>
      </w:r>
    </w:p>
    <w:p w14:paraId="7EC0DB4D" w14:textId="77777777" w:rsidR="00BB3946" w:rsidRDefault="00BB3946" w:rsidP="008E444A">
      <w:pPr>
        <w:widowControl/>
        <w:rPr>
          <w:rFonts w:ascii="標楷體" w:eastAsia="標楷體" w:hAnsi="標楷體"/>
          <w:color w:val="000000" w:themeColor="text1"/>
          <w:sz w:val="32"/>
          <w:szCs w:val="32"/>
        </w:rPr>
      </w:pPr>
      <w:r>
        <w:rPr>
          <w:rFonts w:ascii="標楷體" w:eastAsia="標楷體" w:hAnsi="標楷體" w:hint="eastAsia"/>
          <w:color w:val="C00000"/>
          <w:sz w:val="32"/>
          <w:szCs w:val="32"/>
        </w:rPr>
        <w:t xml:space="preserve">   </w:t>
      </w:r>
      <w:r w:rsidR="0075689D">
        <w:rPr>
          <w:rFonts w:ascii="標楷體" w:eastAsia="標楷體" w:hAnsi="標楷體" w:hint="eastAsia"/>
          <w:color w:val="000000" w:themeColor="text1"/>
          <w:sz w:val="32"/>
          <w:szCs w:val="32"/>
        </w:rPr>
        <w:t xml:space="preserve">2. </w:t>
      </w:r>
      <w:r w:rsidR="0075689D" w:rsidRPr="0075689D">
        <w:rPr>
          <w:rFonts w:ascii="標楷體" w:eastAsia="標楷體" w:hAnsi="標楷體" w:hint="eastAsia"/>
          <w:color w:val="C00000"/>
          <w:sz w:val="32"/>
          <w:szCs w:val="32"/>
        </w:rPr>
        <w:t>特定風險</w:t>
      </w:r>
    </w:p>
    <w:p w14:paraId="47AA144E" w14:textId="77777777" w:rsidR="0075689D" w:rsidRDefault="0075689D" w:rsidP="008E444A">
      <w:pPr>
        <w:widowControl/>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r w:rsidRPr="0075689D">
        <w:rPr>
          <w:rFonts w:ascii="標楷體" w:eastAsia="標楷體" w:hAnsi="標楷體" w:hint="eastAsia"/>
          <w:color w:val="C00000"/>
          <w:sz w:val="32"/>
          <w:szCs w:val="32"/>
        </w:rPr>
        <w:t>事故發生波及小，只會影響個人，較易控制</w:t>
      </w:r>
      <w:r>
        <w:rPr>
          <w:rFonts w:ascii="標楷體" w:eastAsia="標楷體" w:hAnsi="標楷體" w:hint="eastAsia"/>
          <w:color w:val="000000" w:themeColor="text1"/>
          <w:sz w:val="32"/>
          <w:szCs w:val="32"/>
        </w:rPr>
        <w:t>。</w:t>
      </w:r>
    </w:p>
    <w:p w14:paraId="62D9CD93" w14:textId="77777777" w:rsidR="0075689D" w:rsidRPr="0075689D" w:rsidRDefault="0075689D" w:rsidP="008E444A">
      <w:pPr>
        <w:widowControl/>
        <w:rPr>
          <w:rFonts w:ascii="標楷體" w:eastAsia="標楷體" w:hAnsi="標楷體"/>
          <w:color w:val="C00000"/>
          <w:sz w:val="32"/>
          <w:szCs w:val="32"/>
        </w:rPr>
      </w:pPr>
      <w:r>
        <w:rPr>
          <w:rFonts w:ascii="標楷體" w:eastAsia="標楷體" w:hAnsi="標楷體" w:hint="eastAsia"/>
          <w:color w:val="000000" w:themeColor="text1"/>
          <w:sz w:val="32"/>
          <w:szCs w:val="32"/>
        </w:rPr>
        <w:t xml:space="preserve">      </w:t>
      </w:r>
      <w:r w:rsidRPr="0075689D">
        <w:rPr>
          <w:rFonts w:ascii="標楷體" w:eastAsia="標楷體" w:hAnsi="標楷體" w:hint="eastAsia"/>
          <w:color w:val="C00000"/>
          <w:sz w:val="32"/>
          <w:szCs w:val="32"/>
        </w:rPr>
        <w:t>性質上為純粹風險</w:t>
      </w:r>
    </w:p>
    <w:p w14:paraId="58B0670E" w14:textId="21A2498C" w:rsidR="008E444A" w:rsidRDefault="005E0A42" w:rsidP="008E444A">
      <w:pPr>
        <w:widowControl/>
        <w:rPr>
          <w:rFonts w:ascii="標楷體" w:eastAsia="標楷體" w:hAnsi="標楷體"/>
          <w:b/>
          <w:bCs/>
          <w:sz w:val="32"/>
          <w:szCs w:val="32"/>
        </w:rPr>
      </w:pPr>
      <w:r>
        <w:rPr>
          <w:rFonts w:ascii="標楷體" w:eastAsia="標楷體" w:hAnsi="標楷體" w:hint="eastAsia"/>
          <w:b/>
          <w:bCs/>
          <w:sz w:val="32"/>
          <w:szCs w:val="32"/>
        </w:rPr>
        <w:t xml:space="preserve"> </w:t>
      </w:r>
      <w:r>
        <w:rPr>
          <w:rFonts w:ascii="標楷體" w:eastAsia="標楷體" w:hAnsi="標楷體"/>
          <w:b/>
          <w:bCs/>
          <w:sz w:val="32"/>
          <w:szCs w:val="32"/>
        </w:rPr>
        <w:t xml:space="preserve">  (</w:t>
      </w:r>
      <w:r>
        <w:rPr>
          <w:rFonts w:ascii="標楷體" w:eastAsia="標楷體" w:hAnsi="標楷體" w:hint="eastAsia"/>
          <w:b/>
          <w:bCs/>
          <w:sz w:val="32"/>
          <w:szCs w:val="32"/>
        </w:rPr>
        <w:t>四</w:t>
      </w:r>
      <w:r>
        <w:rPr>
          <w:rFonts w:ascii="標楷體" w:eastAsia="標楷體" w:hAnsi="標楷體"/>
          <w:b/>
          <w:bCs/>
          <w:sz w:val="32"/>
          <w:szCs w:val="32"/>
        </w:rPr>
        <w:t>)</w:t>
      </w:r>
      <w:r>
        <w:rPr>
          <w:rFonts w:ascii="標楷體" w:eastAsia="標楷體" w:hAnsi="標楷體" w:hint="eastAsia"/>
          <w:b/>
          <w:bCs/>
          <w:sz w:val="32"/>
          <w:szCs w:val="32"/>
        </w:rPr>
        <w:t>依事故發</w:t>
      </w:r>
      <w:r w:rsidR="003349D1">
        <w:rPr>
          <w:rFonts w:ascii="標楷體" w:eastAsia="標楷體" w:hAnsi="標楷體" w:hint="eastAsia"/>
          <w:b/>
          <w:bCs/>
          <w:sz w:val="32"/>
          <w:szCs w:val="32"/>
        </w:rPr>
        <w:t>生原因:</w:t>
      </w:r>
    </w:p>
    <w:p w14:paraId="69EC3B20" w14:textId="0CE80F5F" w:rsidR="003349D1" w:rsidRPr="00BE1A5D" w:rsidRDefault="003349D1" w:rsidP="008E444A">
      <w:pPr>
        <w:widowControl/>
        <w:rPr>
          <w:rFonts w:ascii="標楷體" w:eastAsia="標楷體" w:hAnsi="標楷體"/>
          <w:sz w:val="32"/>
          <w:szCs w:val="32"/>
        </w:rPr>
      </w:pPr>
      <w:r>
        <w:rPr>
          <w:rFonts w:ascii="標楷體" w:eastAsia="標楷體" w:hAnsi="標楷體" w:hint="eastAsia"/>
          <w:b/>
          <w:bCs/>
          <w:sz w:val="32"/>
          <w:szCs w:val="32"/>
        </w:rPr>
        <w:lastRenderedPageBreak/>
        <w:t xml:space="preserve">    </w:t>
      </w:r>
      <w:r w:rsidRPr="00BE1A5D">
        <w:rPr>
          <w:rFonts w:ascii="標楷體" w:eastAsia="標楷體" w:hAnsi="標楷體" w:hint="eastAsia"/>
          <w:sz w:val="32"/>
          <w:szCs w:val="32"/>
        </w:rPr>
        <w:t xml:space="preserve">1. </w:t>
      </w:r>
      <w:r w:rsidRPr="00BE1A5D">
        <w:rPr>
          <w:rFonts w:ascii="標楷體" w:eastAsia="標楷體" w:hAnsi="標楷體" w:hint="eastAsia"/>
          <w:color w:val="C00000"/>
          <w:sz w:val="32"/>
          <w:szCs w:val="32"/>
        </w:rPr>
        <w:t>靜態風險</w:t>
      </w:r>
    </w:p>
    <w:p w14:paraId="3DA26A8E" w14:textId="548B7AC3" w:rsidR="003349D1" w:rsidRPr="00BE1A5D" w:rsidRDefault="003349D1" w:rsidP="008E444A">
      <w:pPr>
        <w:widowControl/>
        <w:rPr>
          <w:rFonts w:ascii="標楷體" w:eastAsia="標楷體" w:hAnsi="標楷體"/>
          <w:sz w:val="32"/>
          <w:szCs w:val="32"/>
        </w:rPr>
      </w:pPr>
      <w:r w:rsidRPr="00BE1A5D">
        <w:rPr>
          <w:rFonts w:ascii="標楷體" w:eastAsia="標楷體" w:hAnsi="標楷體" w:hint="eastAsia"/>
          <w:sz w:val="32"/>
          <w:szCs w:val="32"/>
        </w:rPr>
        <w:t xml:space="preserve">       </w:t>
      </w:r>
      <w:r w:rsidRPr="00BE1A5D">
        <w:rPr>
          <w:rFonts w:ascii="標楷體" w:eastAsia="標楷體" w:hAnsi="標楷體" w:hint="eastAsia"/>
          <w:color w:val="C00000"/>
          <w:sz w:val="32"/>
          <w:szCs w:val="32"/>
        </w:rPr>
        <w:t>自然力導致的風險</w:t>
      </w:r>
      <w:r w:rsidRPr="00BE1A5D">
        <w:rPr>
          <w:rFonts w:ascii="標楷體" w:eastAsia="標楷體" w:hAnsi="標楷體" w:hint="eastAsia"/>
          <w:sz w:val="32"/>
          <w:szCs w:val="32"/>
        </w:rPr>
        <w:t>。如:地震、颱風</w:t>
      </w:r>
    </w:p>
    <w:p w14:paraId="05F17E15" w14:textId="3221B7A9" w:rsidR="003349D1" w:rsidRPr="00BE1A5D" w:rsidRDefault="003349D1" w:rsidP="008E444A">
      <w:pPr>
        <w:widowControl/>
        <w:rPr>
          <w:rFonts w:ascii="標楷體" w:eastAsia="標楷體" w:hAnsi="標楷體"/>
          <w:sz w:val="32"/>
          <w:szCs w:val="32"/>
        </w:rPr>
      </w:pPr>
      <w:r w:rsidRPr="00BE1A5D">
        <w:rPr>
          <w:rFonts w:ascii="標楷體" w:eastAsia="標楷體" w:hAnsi="標楷體" w:hint="eastAsia"/>
          <w:sz w:val="32"/>
          <w:szCs w:val="32"/>
        </w:rPr>
        <w:t xml:space="preserve">    2. </w:t>
      </w:r>
      <w:r w:rsidRPr="00BE1A5D">
        <w:rPr>
          <w:rFonts w:ascii="標楷體" w:eastAsia="標楷體" w:hAnsi="標楷體" w:hint="eastAsia"/>
          <w:color w:val="C00000"/>
          <w:sz w:val="32"/>
          <w:szCs w:val="32"/>
        </w:rPr>
        <w:t>動態風險</w:t>
      </w:r>
    </w:p>
    <w:p w14:paraId="259456E1" w14:textId="77777777" w:rsidR="003349D1" w:rsidRPr="00BE1A5D" w:rsidRDefault="003349D1" w:rsidP="008E444A">
      <w:pPr>
        <w:widowControl/>
        <w:rPr>
          <w:rFonts w:ascii="標楷體" w:eastAsia="標楷體" w:hAnsi="標楷體"/>
          <w:sz w:val="32"/>
          <w:szCs w:val="32"/>
        </w:rPr>
      </w:pPr>
      <w:r w:rsidRPr="00BE1A5D">
        <w:rPr>
          <w:rFonts w:ascii="標楷體" w:eastAsia="標楷體" w:hAnsi="標楷體" w:hint="eastAsia"/>
          <w:sz w:val="32"/>
          <w:szCs w:val="32"/>
        </w:rPr>
        <w:t xml:space="preserve">       </w:t>
      </w:r>
      <w:r w:rsidRPr="00BE1A5D">
        <w:rPr>
          <w:rFonts w:ascii="標楷體" w:eastAsia="標楷體" w:hAnsi="標楷體" w:hint="eastAsia"/>
          <w:color w:val="C00000"/>
          <w:sz w:val="32"/>
          <w:szCs w:val="32"/>
        </w:rPr>
        <w:t>社會變動造成的風險</w:t>
      </w:r>
      <w:r w:rsidRPr="00BE1A5D">
        <w:rPr>
          <w:rFonts w:ascii="標楷體" w:eastAsia="標楷體" w:hAnsi="標楷體" w:hint="eastAsia"/>
          <w:sz w:val="32"/>
          <w:szCs w:val="32"/>
        </w:rPr>
        <w:t xml:space="preserve">。如:消費者嗜好改變、新產   </w:t>
      </w:r>
    </w:p>
    <w:p w14:paraId="22FBA39F" w14:textId="34AA79D3" w:rsidR="003349D1" w:rsidRDefault="003349D1" w:rsidP="008E444A">
      <w:pPr>
        <w:widowControl/>
        <w:rPr>
          <w:rFonts w:ascii="標楷體" w:eastAsia="標楷體" w:hAnsi="標楷體"/>
          <w:sz w:val="32"/>
          <w:szCs w:val="32"/>
        </w:rPr>
      </w:pPr>
      <w:r w:rsidRPr="00BE1A5D">
        <w:rPr>
          <w:rFonts w:ascii="標楷體" w:eastAsia="標楷體" w:hAnsi="標楷體" w:hint="eastAsia"/>
          <w:sz w:val="32"/>
          <w:szCs w:val="32"/>
        </w:rPr>
        <w:t xml:space="preserve">       品推出。</w:t>
      </w:r>
    </w:p>
    <w:tbl>
      <w:tblPr>
        <w:tblStyle w:val="a9"/>
        <w:tblpPr w:leftFromText="180" w:rightFromText="180" w:vertAnchor="text" w:horzAnchor="margin" w:tblpY="-47"/>
        <w:tblW w:w="0" w:type="auto"/>
        <w:tblLook w:val="04A0" w:firstRow="1" w:lastRow="0" w:firstColumn="1" w:lastColumn="0" w:noHBand="0" w:noVBand="1"/>
      </w:tblPr>
      <w:tblGrid>
        <w:gridCol w:w="2547"/>
        <w:gridCol w:w="3260"/>
        <w:gridCol w:w="2552"/>
      </w:tblGrid>
      <w:tr w:rsidR="005724A8" w14:paraId="4BE72998" w14:textId="77777777" w:rsidTr="00B406A9">
        <w:trPr>
          <w:trHeight w:val="820"/>
        </w:trPr>
        <w:tc>
          <w:tcPr>
            <w:tcW w:w="2547" w:type="dxa"/>
          </w:tcPr>
          <w:p w14:paraId="05775A8B" w14:textId="08B68761" w:rsidR="005724A8" w:rsidRDefault="005724A8" w:rsidP="005724A8">
            <w:pPr>
              <w:widowControl/>
              <w:rPr>
                <w:rFonts w:ascii="標楷體" w:eastAsia="標楷體" w:hAnsi="標楷體"/>
                <w:b/>
                <w:bCs/>
                <w:sz w:val="32"/>
                <w:szCs w:val="32"/>
              </w:rPr>
            </w:pPr>
            <w:r w:rsidRPr="00150ED6">
              <w:rPr>
                <w:rFonts w:ascii="標楷體" w:eastAsia="標楷體" w:hAnsi="標楷體" w:hint="eastAsia"/>
                <w:b/>
                <w:bCs/>
                <w:sz w:val="32"/>
                <w:szCs w:val="32"/>
              </w:rPr>
              <w:t>依損失可否衡量</w:t>
            </w:r>
          </w:p>
        </w:tc>
        <w:tc>
          <w:tcPr>
            <w:tcW w:w="3260" w:type="dxa"/>
          </w:tcPr>
          <w:p w14:paraId="4ED93B78" w14:textId="37C1262E" w:rsidR="005724A8" w:rsidRPr="00561ECB" w:rsidRDefault="009B3A26" w:rsidP="009B3A26">
            <w:pPr>
              <w:widowControl/>
              <w:rPr>
                <w:rFonts w:ascii="標楷體" w:eastAsia="標楷體" w:hAnsi="標楷體"/>
                <w:sz w:val="32"/>
                <w:szCs w:val="32"/>
              </w:rPr>
            </w:pPr>
            <w:r w:rsidRPr="00561ECB">
              <w:rPr>
                <w:rFonts w:ascii="標楷體" w:eastAsia="標楷體" w:hAnsi="標楷體" w:hint="eastAsia"/>
                <w:sz w:val="32"/>
                <w:szCs w:val="32"/>
              </w:rPr>
              <w:t>客觀風險</w:t>
            </w:r>
          </w:p>
        </w:tc>
        <w:tc>
          <w:tcPr>
            <w:tcW w:w="2552" w:type="dxa"/>
          </w:tcPr>
          <w:p w14:paraId="7ECB548A" w14:textId="3B700862" w:rsidR="005724A8" w:rsidRPr="00561ECB" w:rsidRDefault="009B3A26" w:rsidP="009B3A26">
            <w:pPr>
              <w:widowControl/>
              <w:rPr>
                <w:rFonts w:ascii="標楷體" w:eastAsia="標楷體" w:hAnsi="標楷體"/>
                <w:sz w:val="32"/>
                <w:szCs w:val="32"/>
              </w:rPr>
            </w:pPr>
            <w:r w:rsidRPr="00561ECB">
              <w:rPr>
                <w:rFonts w:ascii="標楷體" w:eastAsia="標楷體" w:hAnsi="標楷體" w:hint="eastAsia"/>
                <w:sz w:val="32"/>
                <w:szCs w:val="32"/>
              </w:rPr>
              <w:t>主觀風險</w:t>
            </w:r>
          </w:p>
        </w:tc>
      </w:tr>
      <w:tr w:rsidR="005724A8" w14:paraId="3A11F2C7" w14:textId="77777777" w:rsidTr="00B406A9">
        <w:trPr>
          <w:trHeight w:val="820"/>
        </w:trPr>
        <w:tc>
          <w:tcPr>
            <w:tcW w:w="2547" w:type="dxa"/>
          </w:tcPr>
          <w:p w14:paraId="7E33853B" w14:textId="24CB2067" w:rsidR="005724A8" w:rsidRDefault="005724A8" w:rsidP="005724A8">
            <w:pPr>
              <w:widowControl/>
              <w:rPr>
                <w:rFonts w:ascii="標楷體" w:eastAsia="標楷體" w:hAnsi="標楷體"/>
                <w:b/>
                <w:bCs/>
                <w:sz w:val="32"/>
                <w:szCs w:val="32"/>
              </w:rPr>
            </w:pPr>
            <w:r w:rsidRPr="00150ED6">
              <w:rPr>
                <w:rFonts w:ascii="標楷體" w:eastAsia="標楷體" w:hAnsi="標楷體" w:hint="eastAsia"/>
                <w:b/>
                <w:bCs/>
                <w:sz w:val="32"/>
                <w:szCs w:val="32"/>
              </w:rPr>
              <w:t>依損失的性質</w:t>
            </w:r>
          </w:p>
        </w:tc>
        <w:tc>
          <w:tcPr>
            <w:tcW w:w="3260" w:type="dxa"/>
          </w:tcPr>
          <w:p w14:paraId="198B208C" w14:textId="6CD28384" w:rsidR="005724A8" w:rsidRPr="00561ECB" w:rsidRDefault="009B3A26" w:rsidP="005724A8">
            <w:pPr>
              <w:widowControl/>
              <w:rPr>
                <w:rFonts w:ascii="標楷體" w:eastAsia="標楷體" w:hAnsi="標楷體"/>
                <w:color w:val="000000" w:themeColor="text1"/>
                <w:sz w:val="32"/>
                <w:szCs w:val="32"/>
              </w:rPr>
            </w:pPr>
            <w:r w:rsidRPr="00561ECB">
              <w:rPr>
                <w:rFonts w:ascii="標楷體" w:eastAsia="標楷體" w:hAnsi="標楷體" w:hint="eastAsia"/>
                <w:color w:val="000000" w:themeColor="text1"/>
                <w:sz w:val="32"/>
                <w:szCs w:val="32"/>
              </w:rPr>
              <w:t>投機風險</w:t>
            </w:r>
            <w:r w:rsidR="00561ECB" w:rsidRPr="00561ECB">
              <w:rPr>
                <w:rFonts w:ascii="標楷體" w:eastAsia="標楷體" w:hAnsi="標楷體" w:hint="eastAsia"/>
                <w:color w:val="C00000"/>
                <w:sz w:val="32"/>
                <w:szCs w:val="32"/>
              </w:rPr>
              <w:t>(有利有弊)</w:t>
            </w:r>
          </w:p>
        </w:tc>
        <w:tc>
          <w:tcPr>
            <w:tcW w:w="2552" w:type="dxa"/>
          </w:tcPr>
          <w:p w14:paraId="096C54EF" w14:textId="159565FA" w:rsidR="005724A8" w:rsidRPr="00561ECB" w:rsidRDefault="009B3A26" w:rsidP="005724A8">
            <w:pPr>
              <w:widowControl/>
              <w:rPr>
                <w:rFonts w:ascii="標楷體" w:eastAsia="標楷體" w:hAnsi="標楷體"/>
                <w:color w:val="000000" w:themeColor="text1"/>
                <w:sz w:val="32"/>
                <w:szCs w:val="32"/>
              </w:rPr>
            </w:pPr>
            <w:r w:rsidRPr="00561ECB">
              <w:rPr>
                <w:rFonts w:ascii="標楷體" w:eastAsia="標楷體" w:hAnsi="標楷體" w:hint="eastAsia"/>
                <w:color w:val="000000" w:themeColor="text1"/>
                <w:sz w:val="32"/>
                <w:szCs w:val="32"/>
              </w:rPr>
              <w:t>純粹風險</w:t>
            </w:r>
            <w:r w:rsidR="00561ECB" w:rsidRPr="00561ECB">
              <w:rPr>
                <w:rFonts w:ascii="標楷體" w:eastAsia="標楷體" w:hAnsi="標楷體" w:hint="eastAsia"/>
                <w:color w:val="C00000"/>
                <w:sz w:val="32"/>
                <w:szCs w:val="32"/>
              </w:rPr>
              <w:t>(只有弊)</w:t>
            </w:r>
          </w:p>
        </w:tc>
      </w:tr>
      <w:tr w:rsidR="005724A8" w14:paraId="6D8DE1D6" w14:textId="77777777" w:rsidTr="00B406A9">
        <w:trPr>
          <w:trHeight w:val="820"/>
        </w:trPr>
        <w:tc>
          <w:tcPr>
            <w:tcW w:w="2547" w:type="dxa"/>
          </w:tcPr>
          <w:p w14:paraId="174A835D" w14:textId="4C34E893" w:rsidR="005724A8" w:rsidRDefault="005724A8" w:rsidP="005724A8">
            <w:pPr>
              <w:widowControl/>
              <w:rPr>
                <w:rFonts w:ascii="標楷體" w:eastAsia="標楷體" w:hAnsi="標楷體"/>
                <w:b/>
                <w:bCs/>
                <w:sz w:val="32"/>
                <w:szCs w:val="32"/>
              </w:rPr>
            </w:pPr>
            <w:r w:rsidRPr="00261F1C">
              <w:rPr>
                <w:rFonts w:ascii="標楷體" w:eastAsia="標楷體" w:hAnsi="標楷體" w:hint="eastAsia"/>
                <w:b/>
                <w:bCs/>
                <w:sz w:val="32"/>
                <w:szCs w:val="32"/>
              </w:rPr>
              <w:t>依範圍與影響</w:t>
            </w:r>
          </w:p>
        </w:tc>
        <w:tc>
          <w:tcPr>
            <w:tcW w:w="3260" w:type="dxa"/>
          </w:tcPr>
          <w:p w14:paraId="0A65D436" w14:textId="77777777" w:rsidR="00B406A9" w:rsidRDefault="009B3A26" w:rsidP="005724A8">
            <w:pPr>
              <w:widowControl/>
              <w:rPr>
                <w:rFonts w:ascii="標楷體" w:eastAsia="標楷體" w:hAnsi="標楷體"/>
                <w:color w:val="000000" w:themeColor="text1"/>
                <w:sz w:val="32"/>
                <w:szCs w:val="32"/>
              </w:rPr>
            </w:pPr>
            <w:r w:rsidRPr="00561ECB">
              <w:rPr>
                <w:rFonts w:ascii="標楷體" w:eastAsia="標楷體" w:hAnsi="標楷體" w:hint="eastAsia"/>
                <w:color w:val="000000" w:themeColor="text1"/>
                <w:sz w:val="32"/>
                <w:szCs w:val="32"/>
              </w:rPr>
              <w:t>基本風險</w:t>
            </w:r>
          </w:p>
          <w:p w14:paraId="209E3864" w14:textId="0E23B1BA" w:rsidR="005724A8" w:rsidRPr="00561ECB" w:rsidRDefault="00B406A9" w:rsidP="005724A8">
            <w:pPr>
              <w:widowControl/>
              <w:rPr>
                <w:rFonts w:ascii="標楷體" w:eastAsia="標楷體" w:hAnsi="標楷體"/>
                <w:color w:val="000000" w:themeColor="text1"/>
                <w:sz w:val="32"/>
                <w:szCs w:val="32"/>
              </w:rPr>
            </w:pPr>
            <w:r w:rsidRPr="00B406A9">
              <w:rPr>
                <w:rFonts w:ascii="標楷體" w:eastAsia="標楷體" w:hAnsi="標楷體" w:hint="eastAsia"/>
                <w:color w:val="C00000"/>
                <w:sz w:val="32"/>
                <w:szCs w:val="32"/>
              </w:rPr>
              <w:t>(純粹風險+投機風險)</w:t>
            </w:r>
          </w:p>
        </w:tc>
        <w:tc>
          <w:tcPr>
            <w:tcW w:w="2552" w:type="dxa"/>
          </w:tcPr>
          <w:p w14:paraId="59E99E2D" w14:textId="77777777" w:rsidR="005724A8" w:rsidRDefault="009B3A26" w:rsidP="009B3A26">
            <w:pPr>
              <w:widowControl/>
              <w:rPr>
                <w:rFonts w:ascii="標楷體" w:eastAsia="標楷體" w:hAnsi="標楷體"/>
                <w:color w:val="000000" w:themeColor="text1"/>
                <w:sz w:val="32"/>
                <w:szCs w:val="32"/>
              </w:rPr>
            </w:pPr>
            <w:r w:rsidRPr="00561ECB">
              <w:rPr>
                <w:rFonts w:ascii="標楷體" w:eastAsia="標楷體" w:hAnsi="標楷體" w:hint="eastAsia"/>
                <w:color w:val="000000" w:themeColor="text1"/>
                <w:sz w:val="32"/>
                <w:szCs w:val="32"/>
              </w:rPr>
              <w:t>特定風險</w:t>
            </w:r>
          </w:p>
          <w:p w14:paraId="70E6113E" w14:textId="63027F2E" w:rsidR="00345866" w:rsidRPr="00561ECB" w:rsidRDefault="00345866" w:rsidP="009B3A26">
            <w:pPr>
              <w:widowControl/>
              <w:rPr>
                <w:rFonts w:ascii="標楷體" w:eastAsia="標楷體" w:hAnsi="標楷體"/>
                <w:color w:val="000000" w:themeColor="text1"/>
                <w:sz w:val="32"/>
                <w:szCs w:val="32"/>
              </w:rPr>
            </w:pPr>
            <w:r w:rsidRPr="00345866">
              <w:rPr>
                <w:rFonts w:ascii="標楷體" w:eastAsia="標楷體" w:hAnsi="標楷體" w:hint="eastAsia"/>
                <w:color w:val="C00000"/>
                <w:sz w:val="32"/>
                <w:szCs w:val="32"/>
              </w:rPr>
              <w:t>(純粹風險)</w:t>
            </w:r>
          </w:p>
        </w:tc>
      </w:tr>
      <w:tr w:rsidR="005724A8" w14:paraId="4A6295B1" w14:textId="77777777" w:rsidTr="00B406A9">
        <w:trPr>
          <w:trHeight w:val="807"/>
        </w:trPr>
        <w:tc>
          <w:tcPr>
            <w:tcW w:w="2547" w:type="dxa"/>
          </w:tcPr>
          <w:p w14:paraId="5D9B851F" w14:textId="4AD0ED85" w:rsidR="005724A8" w:rsidRDefault="005724A8" w:rsidP="005724A8">
            <w:pPr>
              <w:widowControl/>
              <w:rPr>
                <w:rFonts w:ascii="標楷體" w:eastAsia="標楷體" w:hAnsi="標楷體"/>
                <w:b/>
                <w:bCs/>
                <w:sz w:val="32"/>
                <w:szCs w:val="32"/>
              </w:rPr>
            </w:pPr>
            <w:r>
              <w:rPr>
                <w:rFonts w:ascii="標楷體" w:eastAsia="標楷體" w:hAnsi="標楷體" w:hint="eastAsia"/>
                <w:b/>
                <w:bCs/>
                <w:sz w:val="32"/>
                <w:szCs w:val="32"/>
              </w:rPr>
              <w:t>依事故發生原因</w:t>
            </w:r>
          </w:p>
        </w:tc>
        <w:tc>
          <w:tcPr>
            <w:tcW w:w="3260" w:type="dxa"/>
          </w:tcPr>
          <w:p w14:paraId="324EE562" w14:textId="060B0F93" w:rsidR="005724A8" w:rsidRPr="00561ECB" w:rsidRDefault="009B3A26" w:rsidP="005724A8">
            <w:pPr>
              <w:widowControl/>
              <w:rPr>
                <w:rFonts w:ascii="標楷體" w:eastAsia="標楷體" w:hAnsi="標楷體"/>
                <w:color w:val="000000" w:themeColor="text1"/>
                <w:sz w:val="32"/>
                <w:szCs w:val="32"/>
              </w:rPr>
            </w:pPr>
            <w:r w:rsidRPr="00561ECB">
              <w:rPr>
                <w:rFonts w:ascii="標楷體" w:eastAsia="標楷體" w:hAnsi="標楷體" w:hint="eastAsia"/>
                <w:color w:val="000000" w:themeColor="text1"/>
                <w:sz w:val="32"/>
                <w:szCs w:val="32"/>
              </w:rPr>
              <w:t>靜態風險</w:t>
            </w:r>
          </w:p>
        </w:tc>
        <w:tc>
          <w:tcPr>
            <w:tcW w:w="2552" w:type="dxa"/>
          </w:tcPr>
          <w:p w14:paraId="17C2A264" w14:textId="168B9C5A" w:rsidR="005724A8" w:rsidRPr="00561ECB" w:rsidRDefault="009B3A26" w:rsidP="009B3A26">
            <w:pPr>
              <w:widowControl/>
              <w:rPr>
                <w:rFonts w:ascii="標楷體" w:eastAsia="標楷體" w:hAnsi="標楷體"/>
                <w:color w:val="000000" w:themeColor="text1"/>
                <w:sz w:val="32"/>
                <w:szCs w:val="32"/>
              </w:rPr>
            </w:pPr>
            <w:r w:rsidRPr="00561ECB">
              <w:rPr>
                <w:rFonts w:ascii="標楷體" w:eastAsia="標楷體" w:hAnsi="標楷體" w:hint="eastAsia"/>
                <w:color w:val="000000" w:themeColor="text1"/>
                <w:sz w:val="32"/>
                <w:szCs w:val="32"/>
              </w:rPr>
              <w:t>動態風險</w:t>
            </w:r>
          </w:p>
        </w:tc>
      </w:tr>
    </w:tbl>
    <w:p w14:paraId="0B105C43" w14:textId="09BDBE2D" w:rsidR="004A7A28" w:rsidRDefault="004A7A28" w:rsidP="008E444A">
      <w:pPr>
        <w:widowControl/>
        <w:rPr>
          <w:rFonts w:ascii="標楷體" w:eastAsia="標楷體" w:hAnsi="標楷體"/>
          <w:sz w:val="32"/>
          <w:szCs w:val="32"/>
        </w:rPr>
      </w:pPr>
    </w:p>
    <w:p w14:paraId="4F357606" w14:textId="76601C4E" w:rsidR="004A7A28" w:rsidRPr="00B83E34" w:rsidRDefault="004A7A28" w:rsidP="008E444A">
      <w:pPr>
        <w:widowControl/>
        <w:rPr>
          <w:rFonts w:ascii="標楷體" w:eastAsia="標楷體" w:hAnsi="標楷體"/>
          <w:b/>
          <w:bCs/>
          <w:color w:val="C00000"/>
          <w:sz w:val="36"/>
          <w:szCs w:val="36"/>
        </w:rPr>
      </w:pPr>
      <w:r w:rsidRPr="00B83E34">
        <w:rPr>
          <w:rFonts w:ascii="標楷體" w:eastAsia="標楷體" w:hAnsi="標楷體" w:hint="eastAsia"/>
          <w:b/>
          <w:bCs/>
          <w:color w:val="C00000"/>
          <w:sz w:val="36"/>
          <w:szCs w:val="36"/>
        </w:rPr>
        <w:t>四、風險管理之步驟:</w:t>
      </w:r>
    </w:p>
    <w:p w14:paraId="7DEC228B" w14:textId="4C06D7FE" w:rsidR="00913217" w:rsidRDefault="004A7A28" w:rsidP="008E444A">
      <w:pPr>
        <w:widowControl/>
        <w:rPr>
          <w:rFonts w:ascii="標楷體" w:eastAsia="標楷體" w:hAnsi="標楷體"/>
          <w:sz w:val="32"/>
          <w:szCs w:val="32"/>
        </w:rPr>
      </w:pPr>
      <w:r>
        <w:rPr>
          <w:rFonts w:ascii="標楷體" w:eastAsia="標楷體" w:hAnsi="標楷體" w:hint="eastAsia"/>
          <w:sz w:val="32"/>
          <w:szCs w:val="32"/>
        </w:rPr>
        <w:t xml:space="preserve"> </w:t>
      </w:r>
      <w:r w:rsidR="00913217">
        <w:rPr>
          <w:rFonts w:ascii="標楷體" w:eastAsia="標楷體" w:hAnsi="標楷體" w:hint="eastAsia"/>
          <w:sz w:val="32"/>
          <w:szCs w:val="32"/>
        </w:rPr>
        <w:t xml:space="preserve">     </w:t>
      </w:r>
      <w:r>
        <w:rPr>
          <w:rFonts w:ascii="標楷體" w:eastAsia="標楷體" w:hAnsi="標楷體" w:hint="eastAsia"/>
          <w:sz w:val="32"/>
          <w:szCs w:val="32"/>
        </w:rPr>
        <w:t xml:space="preserve">風險的確認 </w:t>
      </w:r>
    </w:p>
    <w:p w14:paraId="0EB31FFD" w14:textId="7C3B32DA" w:rsidR="00913217" w:rsidRPr="00913217" w:rsidRDefault="00913217" w:rsidP="008E444A">
      <w:pPr>
        <w:widowControl/>
        <w:rPr>
          <w:rFonts w:ascii="標楷體" w:eastAsia="標楷體" w:hAnsi="標楷體"/>
          <w:b/>
          <w:bCs/>
          <w:sz w:val="40"/>
          <w:szCs w:val="40"/>
        </w:rPr>
      </w:pPr>
      <w:r>
        <w:rPr>
          <w:rFonts w:ascii="標楷體" w:eastAsia="標楷體" w:hAnsi="標楷體" w:hint="eastAsia"/>
          <w:sz w:val="32"/>
          <w:szCs w:val="32"/>
        </w:rPr>
        <w:t xml:space="preserve">          </w:t>
      </w:r>
      <w:r w:rsidRPr="00913217">
        <w:rPr>
          <w:rFonts w:ascii="標楷體" w:eastAsia="標楷體" w:hAnsi="標楷體" w:hint="eastAsia"/>
          <w:b/>
          <w:bCs/>
          <w:sz w:val="40"/>
          <w:szCs w:val="40"/>
        </w:rPr>
        <w:t>↓</w:t>
      </w:r>
    </w:p>
    <w:p w14:paraId="362D7ABC" w14:textId="77777777" w:rsidR="00913217" w:rsidRDefault="00913217" w:rsidP="008E444A">
      <w:pPr>
        <w:widowControl/>
        <w:rPr>
          <w:rFonts w:ascii="標楷體" w:eastAsia="標楷體" w:hAnsi="標楷體"/>
          <w:sz w:val="32"/>
          <w:szCs w:val="32"/>
        </w:rPr>
      </w:pPr>
      <w:r>
        <w:rPr>
          <w:rFonts w:ascii="標楷體" w:eastAsia="標楷體" w:hAnsi="標楷體" w:hint="eastAsia"/>
          <w:sz w:val="32"/>
          <w:szCs w:val="32"/>
        </w:rPr>
        <w:t xml:space="preserve">      風險的衡量</w:t>
      </w:r>
      <w:r w:rsidR="004A7A28">
        <w:rPr>
          <w:rFonts w:ascii="標楷體" w:eastAsia="標楷體" w:hAnsi="標楷體" w:hint="eastAsia"/>
          <w:sz w:val="32"/>
          <w:szCs w:val="32"/>
        </w:rPr>
        <w:t xml:space="preserve"> </w:t>
      </w:r>
    </w:p>
    <w:p w14:paraId="687B0D08" w14:textId="226C024D" w:rsidR="004A7A28" w:rsidRPr="00913217" w:rsidRDefault="00913217" w:rsidP="008E444A">
      <w:pPr>
        <w:widowControl/>
        <w:rPr>
          <w:rFonts w:ascii="標楷體" w:eastAsia="標楷體" w:hAnsi="標楷體"/>
          <w:b/>
          <w:bCs/>
          <w:sz w:val="32"/>
          <w:szCs w:val="32"/>
        </w:rPr>
      </w:pPr>
      <w:r>
        <w:rPr>
          <w:rFonts w:ascii="標楷體" w:eastAsia="標楷體" w:hAnsi="標楷體" w:hint="eastAsia"/>
          <w:sz w:val="32"/>
          <w:szCs w:val="32"/>
        </w:rPr>
        <w:t xml:space="preserve">          </w:t>
      </w:r>
      <w:r w:rsidRPr="00913217">
        <w:rPr>
          <w:rFonts w:ascii="標楷體" w:eastAsia="標楷體" w:hAnsi="標楷體" w:hint="eastAsia"/>
          <w:b/>
          <w:bCs/>
          <w:sz w:val="40"/>
          <w:szCs w:val="40"/>
        </w:rPr>
        <w:t>↓</w:t>
      </w:r>
      <w:r w:rsidR="004A7A28" w:rsidRPr="00913217">
        <w:rPr>
          <w:rFonts w:ascii="標楷體" w:eastAsia="標楷體" w:hAnsi="標楷體" w:hint="eastAsia"/>
          <w:b/>
          <w:bCs/>
          <w:sz w:val="32"/>
          <w:szCs w:val="32"/>
        </w:rPr>
        <w:t xml:space="preserve"> </w:t>
      </w:r>
    </w:p>
    <w:p w14:paraId="24A0F6B3" w14:textId="7A8B2162" w:rsidR="00913217" w:rsidRDefault="00913217" w:rsidP="008E444A">
      <w:pPr>
        <w:widowControl/>
        <w:rPr>
          <w:rFonts w:ascii="標楷體" w:eastAsia="標楷體" w:hAnsi="標楷體"/>
          <w:sz w:val="32"/>
          <w:szCs w:val="32"/>
        </w:rPr>
      </w:pPr>
      <w:r>
        <w:rPr>
          <w:rFonts w:ascii="標楷體" w:eastAsia="標楷體" w:hAnsi="標楷體" w:hint="eastAsia"/>
          <w:sz w:val="32"/>
          <w:szCs w:val="32"/>
        </w:rPr>
        <w:t xml:space="preserve">  風險管理方法的選擇</w:t>
      </w:r>
    </w:p>
    <w:p w14:paraId="6EFC46E3" w14:textId="3BB1F4BF" w:rsidR="00913217" w:rsidRPr="00913217" w:rsidRDefault="00913217" w:rsidP="008E444A">
      <w:pPr>
        <w:widowControl/>
        <w:rPr>
          <w:rFonts w:ascii="標楷體" w:eastAsia="標楷體" w:hAnsi="標楷體"/>
          <w:b/>
          <w:bCs/>
          <w:sz w:val="32"/>
          <w:szCs w:val="32"/>
        </w:rPr>
      </w:pPr>
      <w:r>
        <w:rPr>
          <w:rFonts w:ascii="標楷體" w:eastAsia="標楷體" w:hAnsi="標楷體" w:hint="eastAsia"/>
          <w:sz w:val="32"/>
          <w:szCs w:val="32"/>
        </w:rPr>
        <w:lastRenderedPageBreak/>
        <w:t xml:space="preserve">          </w:t>
      </w:r>
      <w:r w:rsidRPr="00913217">
        <w:rPr>
          <w:rFonts w:ascii="標楷體" w:eastAsia="標楷體" w:hAnsi="標楷體" w:hint="eastAsia"/>
          <w:b/>
          <w:bCs/>
          <w:sz w:val="40"/>
          <w:szCs w:val="40"/>
        </w:rPr>
        <w:t>↓</w:t>
      </w:r>
    </w:p>
    <w:p w14:paraId="578650CC" w14:textId="630D100D" w:rsidR="00913217" w:rsidRDefault="00913217" w:rsidP="008E444A">
      <w:pPr>
        <w:widowControl/>
        <w:rPr>
          <w:rFonts w:ascii="標楷體" w:eastAsia="標楷體" w:hAnsi="標楷體"/>
          <w:sz w:val="32"/>
          <w:szCs w:val="32"/>
        </w:rPr>
      </w:pPr>
      <w:r>
        <w:rPr>
          <w:rFonts w:ascii="標楷體" w:eastAsia="標楷體" w:hAnsi="標楷體" w:hint="eastAsia"/>
          <w:sz w:val="32"/>
          <w:szCs w:val="32"/>
        </w:rPr>
        <w:t xml:space="preserve">   決策的執行與評估</w:t>
      </w:r>
    </w:p>
    <w:p w14:paraId="072D9EBD" w14:textId="7C2F6E3B" w:rsidR="00B83E34" w:rsidRDefault="00B83E34" w:rsidP="008E444A">
      <w:pPr>
        <w:widowControl/>
        <w:rPr>
          <w:rFonts w:ascii="標楷體" w:eastAsia="標楷體" w:hAnsi="標楷體"/>
          <w:sz w:val="32"/>
          <w:szCs w:val="32"/>
        </w:rPr>
      </w:pPr>
    </w:p>
    <w:p w14:paraId="42A4C8C4" w14:textId="4AED1238" w:rsidR="00B83E34" w:rsidRPr="00C23414" w:rsidRDefault="00B83E34" w:rsidP="008E444A">
      <w:pPr>
        <w:widowControl/>
        <w:rPr>
          <w:rFonts w:ascii="標楷體" w:eastAsia="標楷體" w:hAnsi="標楷體"/>
          <w:b/>
          <w:bCs/>
          <w:sz w:val="36"/>
          <w:szCs w:val="36"/>
        </w:rPr>
      </w:pPr>
      <w:r w:rsidRPr="00C23414">
        <w:rPr>
          <w:rFonts w:ascii="標楷體" w:eastAsia="標楷體" w:hAnsi="標楷體" w:hint="eastAsia"/>
          <w:b/>
          <w:bCs/>
          <w:sz w:val="36"/>
          <w:szCs w:val="36"/>
        </w:rPr>
        <w:t>五、風險管理的方法:</w:t>
      </w:r>
    </w:p>
    <w:p w14:paraId="03E0BD79" w14:textId="1D6574EC" w:rsidR="00B83E34" w:rsidRPr="00C23414" w:rsidRDefault="00B83E34" w:rsidP="008E444A">
      <w:pPr>
        <w:widowControl/>
        <w:rPr>
          <w:rFonts w:ascii="標楷體" w:eastAsia="標楷體" w:hAnsi="標楷體"/>
          <w:b/>
          <w:bCs/>
          <w:sz w:val="32"/>
          <w:szCs w:val="32"/>
        </w:rPr>
      </w:pPr>
      <w:r>
        <w:rPr>
          <w:rFonts w:ascii="標楷體" w:eastAsia="標楷體" w:hAnsi="標楷體" w:hint="eastAsia"/>
          <w:sz w:val="32"/>
          <w:szCs w:val="32"/>
        </w:rPr>
        <w:t xml:space="preserve">   </w:t>
      </w:r>
      <w:r w:rsidR="00B27855" w:rsidRPr="00C23414">
        <w:rPr>
          <w:rFonts w:ascii="標楷體" w:eastAsia="標楷體" w:hAnsi="標楷體" w:hint="eastAsia"/>
          <w:b/>
          <w:bCs/>
          <w:sz w:val="32"/>
          <w:szCs w:val="32"/>
        </w:rPr>
        <w:t>(一) 事故發生前(事前)的處理</w:t>
      </w:r>
    </w:p>
    <w:p w14:paraId="0E1C1CBD" w14:textId="77777777" w:rsidR="009835C8" w:rsidRDefault="00B27855" w:rsidP="008E444A">
      <w:pPr>
        <w:widowControl/>
        <w:rPr>
          <w:rFonts w:ascii="標楷體" w:eastAsia="標楷體" w:hAnsi="標楷體"/>
          <w:sz w:val="32"/>
          <w:szCs w:val="32"/>
        </w:rPr>
      </w:pPr>
      <w:r>
        <w:rPr>
          <w:rFonts w:ascii="標楷體" w:eastAsia="標楷體" w:hAnsi="標楷體" w:hint="eastAsia"/>
          <w:sz w:val="32"/>
          <w:szCs w:val="32"/>
        </w:rPr>
        <w:t xml:space="preserve"> </w:t>
      </w:r>
    </w:p>
    <w:p w14:paraId="584341CC" w14:textId="678742EB" w:rsidR="00B27855" w:rsidRDefault="009835C8" w:rsidP="008E444A">
      <w:pPr>
        <w:widowControl/>
        <w:rPr>
          <w:rFonts w:ascii="標楷體" w:eastAsia="標楷體" w:hAnsi="標楷體"/>
          <w:sz w:val="32"/>
          <w:szCs w:val="32"/>
        </w:rPr>
      </w:pPr>
      <w:r>
        <w:rPr>
          <w:rFonts w:ascii="標楷體" w:eastAsia="標楷體" w:hAnsi="標楷體" w:hint="eastAsia"/>
          <w:sz w:val="32"/>
          <w:szCs w:val="32"/>
        </w:rPr>
        <w:t xml:space="preserve"> </w:t>
      </w:r>
      <w:r w:rsidR="00B27855">
        <w:rPr>
          <w:rFonts w:ascii="標楷體" w:eastAsia="標楷體" w:hAnsi="標楷體" w:hint="eastAsia"/>
          <w:sz w:val="32"/>
          <w:szCs w:val="32"/>
        </w:rPr>
        <w:t xml:space="preserve"> 1.避免</w:t>
      </w:r>
    </w:p>
    <w:p w14:paraId="1E8767AB" w14:textId="77777777" w:rsidR="00B27855" w:rsidRDefault="00B27855" w:rsidP="008E444A">
      <w:pPr>
        <w:widowControl/>
        <w:rPr>
          <w:rFonts w:ascii="標楷體" w:eastAsia="標楷體" w:hAnsi="標楷體"/>
          <w:sz w:val="32"/>
          <w:szCs w:val="32"/>
        </w:rPr>
      </w:pPr>
      <w:r>
        <w:rPr>
          <w:rFonts w:ascii="標楷體" w:eastAsia="標楷體" w:hAnsi="標楷體" w:hint="eastAsia"/>
          <w:sz w:val="32"/>
          <w:szCs w:val="32"/>
        </w:rPr>
        <w:t xml:space="preserve">    直接設法避免某項風險。如:機車肇事機率高，為了避</w:t>
      </w:r>
    </w:p>
    <w:p w14:paraId="5313BFA2" w14:textId="49F82D5D" w:rsidR="00B27855" w:rsidRPr="00B27855" w:rsidRDefault="00B27855" w:rsidP="008E444A">
      <w:pPr>
        <w:widowControl/>
        <w:rPr>
          <w:rFonts w:ascii="標楷體" w:eastAsia="標楷體" w:hAnsi="標楷體"/>
          <w:sz w:val="32"/>
          <w:szCs w:val="32"/>
        </w:rPr>
      </w:pPr>
      <w:r>
        <w:rPr>
          <w:rFonts w:ascii="標楷體" w:eastAsia="標楷體" w:hAnsi="標楷體" w:hint="eastAsia"/>
          <w:sz w:val="32"/>
          <w:szCs w:val="32"/>
        </w:rPr>
        <w:t xml:space="preserve">    免騎機車發生危險，就是不要騎機車。</w:t>
      </w:r>
    </w:p>
    <w:p w14:paraId="2F67DFEB" w14:textId="77777777" w:rsidR="006D2F70" w:rsidRPr="00A17BCB" w:rsidRDefault="006D2F70" w:rsidP="003349D1">
      <w:pPr>
        <w:widowControl/>
        <w:rPr>
          <w:rFonts w:ascii="標楷體" w:eastAsia="標楷體" w:hAnsi="標楷體"/>
          <w:sz w:val="32"/>
          <w:szCs w:val="32"/>
        </w:rPr>
      </w:pPr>
      <w:r>
        <w:rPr>
          <w:rFonts w:ascii="標楷體" w:eastAsia="標楷體" w:hAnsi="標楷體" w:hint="eastAsia"/>
          <w:b/>
          <w:bCs/>
          <w:sz w:val="32"/>
          <w:szCs w:val="32"/>
        </w:rPr>
        <w:t xml:space="preserve">  </w:t>
      </w:r>
      <w:r w:rsidRPr="00A17BCB">
        <w:rPr>
          <w:rFonts w:ascii="標楷體" w:eastAsia="標楷體" w:hAnsi="標楷體" w:hint="eastAsia"/>
          <w:sz w:val="32"/>
          <w:szCs w:val="32"/>
        </w:rPr>
        <w:t>2.預防</w:t>
      </w:r>
    </w:p>
    <w:p w14:paraId="78F1182D" w14:textId="77777777" w:rsidR="00687F3D" w:rsidRPr="00A17BCB" w:rsidRDefault="006D2F70" w:rsidP="003349D1">
      <w:pPr>
        <w:widowControl/>
        <w:rPr>
          <w:rFonts w:ascii="標楷體" w:eastAsia="標楷體" w:hAnsi="標楷體"/>
          <w:sz w:val="32"/>
          <w:szCs w:val="32"/>
        </w:rPr>
      </w:pPr>
      <w:r>
        <w:rPr>
          <w:rFonts w:ascii="標楷體" w:eastAsia="標楷體" w:hAnsi="標楷體" w:hint="eastAsia"/>
          <w:b/>
          <w:bCs/>
          <w:sz w:val="32"/>
          <w:szCs w:val="32"/>
        </w:rPr>
        <w:t xml:space="preserve">    </w:t>
      </w:r>
      <w:r w:rsidR="00687F3D" w:rsidRPr="00A17BCB">
        <w:rPr>
          <w:rFonts w:ascii="標楷體" w:eastAsia="標楷體" w:hAnsi="標楷體" w:hint="eastAsia"/>
          <w:sz w:val="32"/>
          <w:szCs w:val="32"/>
        </w:rPr>
        <w:t xml:space="preserve">防止或減少損失發生。如:定期做健康檢查，能及早防  </w:t>
      </w:r>
    </w:p>
    <w:p w14:paraId="69EBE9A4" w14:textId="77777777" w:rsidR="00A17BCB" w:rsidRDefault="00687F3D" w:rsidP="003349D1">
      <w:pPr>
        <w:widowControl/>
        <w:rPr>
          <w:rFonts w:ascii="標楷體" w:eastAsia="標楷體" w:hAnsi="標楷體"/>
          <w:sz w:val="32"/>
          <w:szCs w:val="32"/>
        </w:rPr>
      </w:pPr>
      <w:r w:rsidRPr="00A17BCB">
        <w:rPr>
          <w:rFonts w:ascii="標楷體" w:eastAsia="標楷體" w:hAnsi="標楷體" w:hint="eastAsia"/>
          <w:sz w:val="32"/>
          <w:szCs w:val="32"/>
        </w:rPr>
        <w:t xml:space="preserve">    治以減少損失並抑制病情加重。</w:t>
      </w:r>
    </w:p>
    <w:p w14:paraId="338E9557" w14:textId="77777777" w:rsidR="00A17BCB" w:rsidRPr="00A17BCB" w:rsidRDefault="00A17BCB" w:rsidP="003349D1">
      <w:pPr>
        <w:widowControl/>
        <w:rPr>
          <w:rFonts w:ascii="標楷體" w:eastAsia="標楷體" w:hAnsi="標楷體"/>
          <w:color w:val="C00000"/>
          <w:sz w:val="32"/>
          <w:szCs w:val="32"/>
        </w:rPr>
      </w:pPr>
      <w:r>
        <w:rPr>
          <w:rFonts w:ascii="標楷體" w:eastAsia="標楷體" w:hAnsi="標楷體" w:hint="eastAsia"/>
          <w:sz w:val="32"/>
          <w:szCs w:val="32"/>
        </w:rPr>
        <w:t xml:space="preserve">  </w:t>
      </w:r>
      <w:r w:rsidRPr="00A17BCB">
        <w:rPr>
          <w:rFonts w:ascii="標楷體" w:eastAsia="標楷體" w:hAnsi="標楷體" w:hint="eastAsia"/>
          <w:color w:val="C00000"/>
          <w:sz w:val="32"/>
          <w:szCs w:val="32"/>
        </w:rPr>
        <w:t>3.移轉</w:t>
      </w:r>
    </w:p>
    <w:p w14:paraId="143E0836" w14:textId="77777777" w:rsidR="00A17BCB" w:rsidRDefault="00A17BCB" w:rsidP="003349D1">
      <w:pPr>
        <w:widowControl/>
        <w:rPr>
          <w:rFonts w:ascii="標楷體" w:eastAsia="標楷體" w:hAnsi="標楷體"/>
          <w:b/>
          <w:bCs/>
          <w:sz w:val="32"/>
          <w:szCs w:val="32"/>
        </w:rPr>
      </w:pPr>
      <w:r>
        <w:rPr>
          <w:rFonts w:ascii="標楷體" w:eastAsia="標楷體" w:hAnsi="標楷體" w:hint="eastAsia"/>
          <w:sz w:val="32"/>
          <w:szCs w:val="32"/>
        </w:rPr>
        <w:t xml:space="preserve">    將風險所導致的損失間接轉嫁給他人負擔。如:</w:t>
      </w:r>
      <w:r w:rsidRPr="00A17BCB">
        <w:rPr>
          <w:rFonts w:ascii="標楷體" w:eastAsia="標楷體" w:hAnsi="標楷體" w:hint="eastAsia"/>
          <w:color w:val="C00000"/>
          <w:sz w:val="32"/>
          <w:szCs w:val="32"/>
        </w:rPr>
        <w:t>保險</w:t>
      </w:r>
    </w:p>
    <w:p w14:paraId="5EC56BA4" w14:textId="77777777" w:rsidR="00A17BCB" w:rsidRDefault="00A17BCB" w:rsidP="003349D1">
      <w:pPr>
        <w:widowControl/>
        <w:rPr>
          <w:rFonts w:ascii="標楷體" w:eastAsia="標楷體" w:hAnsi="標楷體"/>
          <w:b/>
          <w:bCs/>
          <w:sz w:val="32"/>
          <w:szCs w:val="32"/>
        </w:rPr>
      </w:pPr>
      <w:r>
        <w:rPr>
          <w:rFonts w:ascii="標楷體" w:eastAsia="標楷體" w:hAnsi="標楷體" w:hint="eastAsia"/>
          <w:b/>
          <w:bCs/>
          <w:sz w:val="32"/>
          <w:szCs w:val="32"/>
        </w:rPr>
        <w:t xml:space="preserve">    </w:t>
      </w:r>
    </w:p>
    <w:p w14:paraId="110D19D8" w14:textId="61E8EAB2" w:rsidR="00A17BCB" w:rsidRPr="00C23414" w:rsidRDefault="00A17BCB" w:rsidP="003349D1">
      <w:pPr>
        <w:widowControl/>
        <w:rPr>
          <w:rFonts w:ascii="標楷體" w:eastAsia="標楷體" w:hAnsi="標楷體"/>
          <w:b/>
          <w:bCs/>
          <w:sz w:val="32"/>
          <w:szCs w:val="32"/>
        </w:rPr>
      </w:pPr>
      <w:r>
        <w:rPr>
          <w:rFonts w:ascii="標楷體" w:eastAsia="標楷體" w:hAnsi="標楷體" w:hint="eastAsia"/>
          <w:b/>
          <w:bCs/>
          <w:sz w:val="32"/>
          <w:szCs w:val="32"/>
        </w:rPr>
        <w:t xml:space="preserve">   </w:t>
      </w:r>
      <w:r w:rsidRPr="00C23414">
        <w:rPr>
          <w:rFonts w:ascii="標楷體" w:eastAsia="標楷體" w:hAnsi="標楷體" w:hint="eastAsia"/>
          <w:sz w:val="32"/>
          <w:szCs w:val="32"/>
        </w:rPr>
        <w:t xml:space="preserve"> </w:t>
      </w:r>
      <w:r w:rsidRPr="00C23414">
        <w:rPr>
          <w:rFonts w:ascii="標楷體" w:eastAsia="標楷體" w:hAnsi="標楷體" w:hint="eastAsia"/>
          <w:b/>
          <w:bCs/>
          <w:sz w:val="32"/>
          <w:szCs w:val="32"/>
        </w:rPr>
        <w:t>(二) 事故發生時(事中)的處理</w:t>
      </w:r>
    </w:p>
    <w:p w14:paraId="376D14F3" w14:textId="45AA78DD" w:rsidR="00A17BCB" w:rsidRPr="00C23414" w:rsidRDefault="00A17BCB" w:rsidP="003349D1">
      <w:pPr>
        <w:widowControl/>
        <w:rPr>
          <w:rFonts w:ascii="標楷體" w:eastAsia="標楷體" w:hAnsi="標楷體"/>
          <w:sz w:val="32"/>
          <w:szCs w:val="32"/>
        </w:rPr>
      </w:pPr>
      <w:r>
        <w:rPr>
          <w:rFonts w:ascii="標楷體" w:eastAsia="標楷體" w:hAnsi="標楷體" w:hint="eastAsia"/>
          <w:b/>
          <w:bCs/>
          <w:sz w:val="32"/>
          <w:szCs w:val="32"/>
        </w:rPr>
        <w:t xml:space="preserve">    </w:t>
      </w:r>
      <w:r w:rsidRPr="00C23414">
        <w:rPr>
          <w:rFonts w:ascii="標楷體" w:eastAsia="標楷體" w:hAnsi="標楷體" w:hint="eastAsia"/>
          <w:sz w:val="32"/>
          <w:szCs w:val="32"/>
        </w:rPr>
        <w:t>力求減輕損失發生的程度，對損失加以控制。</w:t>
      </w:r>
    </w:p>
    <w:p w14:paraId="026E5816" w14:textId="568CC925" w:rsidR="00521B18" w:rsidRDefault="00A17BCB" w:rsidP="003349D1">
      <w:pPr>
        <w:widowControl/>
        <w:rPr>
          <w:rFonts w:ascii="標楷體" w:eastAsia="標楷體" w:hAnsi="標楷體"/>
          <w:b/>
          <w:bCs/>
          <w:sz w:val="32"/>
          <w:szCs w:val="32"/>
        </w:rPr>
      </w:pPr>
      <w:r>
        <w:rPr>
          <w:rFonts w:ascii="標楷體" w:eastAsia="標楷體" w:hAnsi="標楷體" w:hint="eastAsia"/>
          <w:b/>
          <w:bCs/>
          <w:sz w:val="32"/>
          <w:szCs w:val="32"/>
        </w:rPr>
        <w:t xml:space="preserve"> </w:t>
      </w:r>
    </w:p>
    <w:p w14:paraId="720D869A" w14:textId="2BB74423" w:rsidR="00A17BCB" w:rsidRPr="00C23414" w:rsidRDefault="00A17BCB" w:rsidP="003349D1">
      <w:pPr>
        <w:widowControl/>
        <w:rPr>
          <w:rFonts w:ascii="標楷體" w:eastAsia="標楷體" w:hAnsi="標楷體"/>
          <w:b/>
          <w:bCs/>
          <w:color w:val="C00000"/>
          <w:sz w:val="32"/>
          <w:szCs w:val="32"/>
        </w:rPr>
      </w:pPr>
      <w:r>
        <w:rPr>
          <w:rFonts w:ascii="標楷體" w:eastAsia="標楷體" w:hAnsi="標楷體" w:hint="eastAsia"/>
          <w:b/>
          <w:bCs/>
          <w:sz w:val="32"/>
          <w:szCs w:val="32"/>
        </w:rPr>
        <w:t xml:space="preserve">    </w:t>
      </w:r>
      <w:r w:rsidRPr="00C23414">
        <w:rPr>
          <w:rFonts w:ascii="標楷體" w:eastAsia="標楷體" w:hAnsi="標楷體" w:hint="eastAsia"/>
          <w:b/>
          <w:bCs/>
          <w:color w:val="C00000"/>
          <w:sz w:val="32"/>
          <w:szCs w:val="32"/>
        </w:rPr>
        <w:t>(三) 事故發生後(事後)的處理</w:t>
      </w:r>
    </w:p>
    <w:p w14:paraId="30BDB2C8" w14:textId="38B4EF1C" w:rsidR="00A17BCB" w:rsidRPr="00C23414" w:rsidRDefault="00A17BCB" w:rsidP="003349D1">
      <w:pPr>
        <w:widowControl/>
        <w:rPr>
          <w:rFonts w:ascii="標楷體" w:eastAsia="標楷體" w:hAnsi="標楷體"/>
          <w:color w:val="C00000"/>
          <w:sz w:val="32"/>
          <w:szCs w:val="32"/>
        </w:rPr>
      </w:pPr>
      <w:r>
        <w:rPr>
          <w:rFonts w:ascii="標楷體" w:eastAsia="標楷體" w:hAnsi="標楷體" w:hint="eastAsia"/>
          <w:b/>
          <w:bCs/>
          <w:sz w:val="32"/>
          <w:szCs w:val="32"/>
        </w:rPr>
        <w:lastRenderedPageBreak/>
        <w:t xml:space="preserve">    </w:t>
      </w:r>
      <w:r w:rsidRPr="00C23414">
        <w:rPr>
          <w:rFonts w:ascii="標楷體" w:eastAsia="標楷體" w:hAnsi="標楷體" w:hint="eastAsia"/>
          <w:color w:val="C00000"/>
          <w:sz w:val="32"/>
          <w:szCs w:val="32"/>
        </w:rPr>
        <w:t>風險自留:自行承擔剩下的風險</w:t>
      </w:r>
    </w:p>
    <w:p w14:paraId="5E35E8DB" w14:textId="6ABD25CB" w:rsidR="009B757B" w:rsidRDefault="009B757B" w:rsidP="00521B18">
      <w:pPr>
        <w:rPr>
          <w:rFonts w:ascii="標楷體" w:eastAsia="標楷體" w:hAnsi="標楷體"/>
          <w:b/>
          <w:bCs/>
          <w:sz w:val="32"/>
          <w:szCs w:val="32"/>
        </w:rPr>
      </w:pPr>
    </w:p>
    <w:p w14:paraId="755FBAEE" w14:textId="33595553" w:rsidR="009B757B" w:rsidRDefault="009B757B">
      <w:pPr>
        <w:widowControl/>
        <w:rPr>
          <w:rFonts w:ascii="標楷體" w:eastAsia="標楷體" w:hAnsi="標楷體"/>
          <w:b/>
          <w:bCs/>
          <w:sz w:val="32"/>
          <w:szCs w:val="32"/>
        </w:rPr>
      </w:pPr>
    </w:p>
    <w:p w14:paraId="431A8069" w14:textId="40008920" w:rsidR="00754D15" w:rsidRDefault="009B757B" w:rsidP="009B757B">
      <w:pPr>
        <w:jc w:val="center"/>
        <w:rPr>
          <w:rFonts w:ascii="標楷體" w:eastAsia="標楷體" w:hAnsi="標楷體"/>
          <w:b/>
          <w:bCs/>
          <w:sz w:val="52"/>
          <w:szCs w:val="52"/>
        </w:rPr>
      </w:pPr>
      <w:r w:rsidRPr="009B757B">
        <w:rPr>
          <w:rFonts w:ascii="標楷體" w:eastAsia="標楷體" w:hAnsi="標楷體" w:hint="eastAsia"/>
          <w:b/>
          <w:bCs/>
          <w:sz w:val="52"/>
          <w:szCs w:val="52"/>
        </w:rPr>
        <w:t>測</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驗</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練</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習</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題</w:t>
      </w:r>
    </w:p>
    <w:p w14:paraId="3CDB31CB" w14:textId="77777777" w:rsidR="00292A87" w:rsidRPr="00B708C9" w:rsidRDefault="00292A87" w:rsidP="009B757B">
      <w:pPr>
        <w:rPr>
          <w:rFonts w:ascii="標楷體" w:eastAsia="標楷體" w:hAnsi="標楷體"/>
          <w:sz w:val="32"/>
          <w:szCs w:val="32"/>
        </w:rPr>
      </w:pPr>
      <w:r w:rsidRPr="00B708C9">
        <w:rPr>
          <w:rFonts w:ascii="標楷體" w:eastAsia="標楷體" w:hAnsi="標楷體" w:hint="eastAsia"/>
          <w:sz w:val="32"/>
          <w:szCs w:val="32"/>
        </w:rPr>
        <w:t>1.</w:t>
      </w:r>
      <w:r w:rsidR="005D7C36" w:rsidRPr="00B708C9">
        <w:rPr>
          <w:rFonts w:ascii="標楷體" w:eastAsia="標楷體" w:hAnsi="標楷體" w:hint="eastAsia"/>
          <w:sz w:val="32"/>
          <w:szCs w:val="32"/>
        </w:rPr>
        <w:t>下列何者非屬特定風險之特性? (1)不含投機風險 (2)處</w:t>
      </w:r>
      <w:r w:rsidRPr="00B708C9">
        <w:rPr>
          <w:rFonts w:ascii="標楷體" w:eastAsia="標楷體" w:hAnsi="標楷體" w:hint="eastAsia"/>
          <w:sz w:val="32"/>
          <w:szCs w:val="32"/>
        </w:rPr>
        <w:t xml:space="preserve"> </w:t>
      </w:r>
    </w:p>
    <w:p w14:paraId="2D41DAA2" w14:textId="77777777" w:rsidR="00292A87" w:rsidRPr="00B708C9" w:rsidRDefault="00292A87" w:rsidP="009B757B">
      <w:pPr>
        <w:rPr>
          <w:rFonts w:ascii="標楷體" w:eastAsia="標楷體" w:hAnsi="標楷體"/>
          <w:sz w:val="32"/>
          <w:szCs w:val="32"/>
        </w:rPr>
      </w:pPr>
      <w:r w:rsidRPr="00B708C9">
        <w:rPr>
          <w:rFonts w:ascii="標楷體" w:eastAsia="標楷體" w:hAnsi="標楷體" w:hint="eastAsia"/>
          <w:sz w:val="32"/>
          <w:szCs w:val="32"/>
        </w:rPr>
        <w:t xml:space="preserve">  </w:t>
      </w:r>
      <w:r w:rsidR="005D7C36" w:rsidRPr="00B708C9">
        <w:rPr>
          <w:rFonts w:ascii="標楷體" w:eastAsia="標楷體" w:hAnsi="標楷體" w:hint="eastAsia"/>
          <w:sz w:val="32"/>
          <w:szCs w:val="32"/>
        </w:rPr>
        <w:t>理方式以保險為主 (3)僅影響特定之人 (4)通常與濟、</w:t>
      </w:r>
    </w:p>
    <w:p w14:paraId="6F995A94" w14:textId="0ADA0792" w:rsidR="009B757B" w:rsidRDefault="00292A87" w:rsidP="009B757B">
      <w:pPr>
        <w:rPr>
          <w:rFonts w:ascii="標楷體" w:eastAsia="標楷體" w:hAnsi="標楷體"/>
          <w:sz w:val="32"/>
          <w:szCs w:val="32"/>
        </w:rPr>
      </w:pPr>
      <w:r w:rsidRPr="00B708C9">
        <w:rPr>
          <w:rFonts w:ascii="標楷體" w:eastAsia="標楷體" w:hAnsi="標楷體" w:hint="eastAsia"/>
          <w:sz w:val="32"/>
          <w:szCs w:val="32"/>
        </w:rPr>
        <w:t xml:space="preserve">  </w:t>
      </w:r>
      <w:r w:rsidR="005D7C36" w:rsidRPr="00B708C9">
        <w:rPr>
          <w:rFonts w:ascii="標楷體" w:eastAsia="標楷體" w:hAnsi="標楷體" w:hint="eastAsia"/>
          <w:sz w:val="32"/>
          <w:szCs w:val="32"/>
        </w:rPr>
        <w:t>政治、社會及天然災害有關</w:t>
      </w:r>
    </w:p>
    <w:p w14:paraId="2039C8AA" w14:textId="77777777" w:rsidR="00B708C9" w:rsidRDefault="00B708C9" w:rsidP="009B757B">
      <w:pPr>
        <w:rPr>
          <w:rFonts w:ascii="標楷體" w:eastAsia="標楷體" w:hAnsi="標楷體"/>
          <w:sz w:val="32"/>
          <w:szCs w:val="32"/>
        </w:rPr>
      </w:pPr>
      <w:r>
        <w:rPr>
          <w:rFonts w:ascii="標楷體" w:eastAsia="標楷體" w:hAnsi="標楷體" w:hint="eastAsia"/>
          <w:sz w:val="32"/>
          <w:szCs w:val="32"/>
        </w:rPr>
        <w:t>2.</w:t>
      </w:r>
      <w:r w:rsidRPr="00B708C9">
        <w:rPr>
          <w:rFonts w:ascii="標楷體" w:eastAsia="標楷體" w:hAnsi="標楷體" w:hint="eastAsia"/>
          <w:sz w:val="32"/>
          <w:szCs w:val="32"/>
        </w:rPr>
        <w:t>A 風險的衡量；B 風險的確認；C 風險管理方法的選</w:t>
      </w:r>
    </w:p>
    <w:p w14:paraId="09C4632A" w14:textId="77777777" w:rsidR="00B708C9" w:rsidRDefault="00B708C9" w:rsidP="009B757B">
      <w:pPr>
        <w:rPr>
          <w:rFonts w:ascii="標楷體" w:eastAsia="標楷體" w:hAnsi="標楷體"/>
          <w:sz w:val="32"/>
          <w:szCs w:val="32"/>
        </w:rPr>
      </w:pPr>
      <w:r>
        <w:rPr>
          <w:rFonts w:ascii="標楷體" w:eastAsia="標楷體" w:hAnsi="標楷體" w:hint="eastAsia"/>
          <w:sz w:val="32"/>
          <w:szCs w:val="32"/>
        </w:rPr>
        <w:t xml:space="preserve">  </w:t>
      </w:r>
      <w:r w:rsidRPr="00B708C9">
        <w:rPr>
          <w:rFonts w:ascii="標楷體" w:eastAsia="標楷體" w:hAnsi="標楷體" w:hint="eastAsia"/>
          <w:sz w:val="32"/>
          <w:szCs w:val="32"/>
        </w:rPr>
        <w:t xml:space="preserve">擇；D 決策的執行與評估，風險管理的步驟應為 </w:t>
      </w:r>
      <w:r>
        <w:rPr>
          <w:rFonts w:ascii="標楷體" w:eastAsia="標楷體" w:hAnsi="標楷體" w:hint="eastAsia"/>
          <w:sz w:val="32"/>
          <w:szCs w:val="32"/>
        </w:rPr>
        <w:t xml:space="preserve"> </w:t>
      </w:r>
    </w:p>
    <w:p w14:paraId="6961225C" w14:textId="5439937F" w:rsidR="00B708C9" w:rsidRDefault="00B708C9" w:rsidP="009B757B">
      <w:pPr>
        <w:rPr>
          <w:rFonts w:ascii="標楷體" w:eastAsia="標楷體" w:hAnsi="標楷體"/>
          <w:sz w:val="32"/>
          <w:szCs w:val="32"/>
        </w:rPr>
      </w:pPr>
      <w:r>
        <w:rPr>
          <w:rFonts w:ascii="標楷體" w:eastAsia="標楷體" w:hAnsi="標楷體" w:hint="eastAsia"/>
          <w:sz w:val="32"/>
          <w:szCs w:val="32"/>
        </w:rPr>
        <w:t xml:space="preserve">  </w:t>
      </w:r>
      <w:r w:rsidRPr="00B708C9">
        <w:rPr>
          <w:rFonts w:ascii="標楷體" w:eastAsia="標楷體" w:hAnsi="標楷體" w:hint="eastAsia"/>
          <w:sz w:val="32"/>
          <w:szCs w:val="32"/>
        </w:rPr>
        <w:t>(1)BADC(2)ACDB(3)ABCD(4)BACD</w:t>
      </w:r>
    </w:p>
    <w:p w14:paraId="33C29DAF" w14:textId="77777777" w:rsidR="006732F5" w:rsidRDefault="00B77B2A" w:rsidP="009B757B">
      <w:pPr>
        <w:rPr>
          <w:rFonts w:ascii="標楷體" w:eastAsia="標楷體" w:hAnsi="標楷體"/>
          <w:sz w:val="32"/>
          <w:szCs w:val="32"/>
        </w:rPr>
      </w:pPr>
      <w:r>
        <w:rPr>
          <w:rFonts w:ascii="標楷體" w:eastAsia="標楷體" w:hAnsi="標楷體" w:hint="eastAsia"/>
          <w:sz w:val="32"/>
          <w:szCs w:val="32"/>
        </w:rPr>
        <w:t>3.</w:t>
      </w:r>
      <w:r w:rsidRPr="00B77B2A">
        <w:rPr>
          <w:rFonts w:ascii="標楷體" w:eastAsia="標楷體" w:hAnsi="標楷體" w:hint="eastAsia"/>
          <w:sz w:val="32"/>
          <w:szCs w:val="32"/>
        </w:rPr>
        <w:t>某一團體之員工年平均死亡率為 0.00326，若死亡事故發生</w:t>
      </w:r>
      <w:r w:rsidR="006732F5">
        <w:rPr>
          <w:rFonts w:ascii="標楷體" w:eastAsia="標楷體" w:hAnsi="標楷體" w:hint="eastAsia"/>
          <w:sz w:val="32"/>
          <w:szCs w:val="32"/>
        </w:rPr>
        <w:t xml:space="preserve">   </w:t>
      </w:r>
    </w:p>
    <w:p w14:paraId="4EA81663" w14:textId="77777777" w:rsidR="006732F5" w:rsidRDefault="006732F5" w:rsidP="009B757B">
      <w:pPr>
        <w:rPr>
          <w:rFonts w:ascii="標楷體" w:eastAsia="標楷體" w:hAnsi="標楷體"/>
          <w:sz w:val="32"/>
          <w:szCs w:val="32"/>
        </w:rPr>
      </w:pPr>
      <w:r>
        <w:rPr>
          <w:rFonts w:ascii="標楷體" w:eastAsia="標楷體" w:hAnsi="標楷體" w:hint="eastAsia"/>
          <w:sz w:val="32"/>
          <w:szCs w:val="32"/>
        </w:rPr>
        <w:t xml:space="preserve">  </w:t>
      </w:r>
      <w:r w:rsidR="00B77B2A" w:rsidRPr="00B77B2A">
        <w:rPr>
          <w:rFonts w:ascii="標楷體" w:eastAsia="標楷體" w:hAnsi="標楷體" w:hint="eastAsia"/>
          <w:sz w:val="32"/>
          <w:szCs w:val="32"/>
        </w:rPr>
        <w:t>時，雇主預期須支付每位員工 100 萬元的 撫卹金，則雇主</w:t>
      </w:r>
    </w:p>
    <w:p w14:paraId="2457AF7C" w14:textId="77777777" w:rsidR="006732F5" w:rsidRDefault="006732F5" w:rsidP="009B757B">
      <w:pPr>
        <w:rPr>
          <w:rFonts w:ascii="標楷體" w:eastAsia="標楷體" w:hAnsi="標楷體"/>
          <w:sz w:val="32"/>
          <w:szCs w:val="32"/>
        </w:rPr>
      </w:pPr>
      <w:r>
        <w:rPr>
          <w:rFonts w:ascii="標楷體" w:eastAsia="標楷體" w:hAnsi="標楷體" w:hint="eastAsia"/>
          <w:sz w:val="32"/>
          <w:szCs w:val="32"/>
        </w:rPr>
        <w:t xml:space="preserve">  </w:t>
      </w:r>
      <w:r w:rsidR="00B77B2A" w:rsidRPr="00B77B2A">
        <w:rPr>
          <w:rFonts w:ascii="標楷體" w:eastAsia="標楷體" w:hAnsi="標楷體" w:hint="eastAsia"/>
          <w:sz w:val="32"/>
          <w:szCs w:val="32"/>
        </w:rPr>
        <w:t xml:space="preserve">對每一位員工之損失成本為：100 萬元×326÷100000=3260 </w:t>
      </w:r>
    </w:p>
    <w:p w14:paraId="0BD32BDA" w14:textId="77777777" w:rsidR="006732F5" w:rsidRDefault="006732F5" w:rsidP="009B757B">
      <w:pPr>
        <w:rPr>
          <w:rFonts w:ascii="標楷體" w:eastAsia="標楷體" w:hAnsi="標楷體"/>
          <w:sz w:val="32"/>
          <w:szCs w:val="32"/>
        </w:rPr>
      </w:pPr>
      <w:r>
        <w:rPr>
          <w:rFonts w:ascii="標楷體" w:eastAsia="標楷體" w:hAnsi="標楷體" w:hint="eastAsia"/>
          <w:sz w:val="32"/>
          <w:szCs w:val="32"/>
        </w:rPr>
        <w:t xml:space="preserve">  </w:t>
      </w:r>
      <w:r w:rsidR="00B77B2A" w:rsidRPr="00B77B2A">
        <w:rPr>
          <w:rFonts w:ascii="標楷體" w:eastAsia="標楷體" w:hAnsi="標楷體" w:hint="eastAsia"/>
          <w:sz w:val="32"/>
          <w:szCs w:val="32"/>
        </w:rPr>
        <w:t>元；下列何者正確？(1) 雇主預測損失成本係應用主觀風險</w:t>
      </w:r>
      <w:r>
        <w:rPr>
          <w:rFonts w:ascii="標楷體" w:eastAsia="標楷體" w:hAnsi="標楷體" w:hint="eastAsia"/>
          <w:sz w:val="32"/>
          <w:szCs w:val="32"/>
        </w:rPr>
        <w:t xml:space="preserve"> </w:t>
      </w:r>
    </w:p>
    <w:p w14:paraId="07D3B3D0" w14:textId="77777777" w:rsidR="006732F5" w:rsidRDefault="006732F5" w:rsidP="009B757B">
      <w:pPr>
        <w:rPr>
          <w:rFonts w:ascii="標楷體" w:eastAsia="標楷體" w:hAnsi="標楷體"/>
          <w:sz w:val="32"/>
          <w:szCs w:val="32"/>
        </w:rPr>
      </w:pPr>
      <w:r>
        <w:rPr>
          <w:rFonts w:ascii="標楷體" w:eastAsia="標楷體" w:hAnsi="標楷體" w:hint="eastAsia"/>
          <w:sz w:val="32"/>
          <w:szCs w:val="32"/>
        </w:rPr>
        <w:t xml:space="preserve">  </w:t>
      </w:r>
      <w:r w:rsidR="00B77B2A" w:rsidRPr="00B77B2A">
        <w:rPr>
          <w:rFonts w:ascii="標楷體" w:eastAsia="標楷體" w:hAnsi="標楷體" w:hint="eastAsia"/>
          <w:sz w:val="32"/>
          <w:szCs w:val="32"/>
        </w:rPr>
        <w:t>的觀念(2)0.00326即損失幅度的預期值(3)雇主應評估本身</w:t>
      </w:r>
      <w:r>
        <w:rPr>
          <w:rFonts w:ascii="標楷體" w:eastAsia="標楷體" w:hAnsi="標楷體" w:hint="eastAsia"/>
          <w:sz w:val="32"/>
          <w:szCs w:val="32"/>
        </w:rPr>
        <w:t xml:space="preserve"> </w:t>
      </w:r>
    </w:p>
    <w:p w14:paraId="6A5FBF06" w14:textId="77777777" w:rsidR="00820C30" w:rsidRDefault="006732F5" w:rsidP="009B757B">
      <w:pPr>
        <w:rPr>
          <w:rFonts w:ascii="標楷體" w:eastAsia="標楷體" w:hAnsi="標楷體"/>
          <w:sz w:val="32"/>
          <w:szCs w:val="32"/>
        </w:rPr>
      </w:pPr>
      <w:r>
        <w:rPr>
          <w:rFonts w:ascii="標楷體" w:eastAsia="標楷體" w:hAnsi="標楷體" w:hint="eastAsia"/>
          <w:sz w:val="32"/>
          <w:szCs w:val="32"/>
        </w:rPr>
        <w:t xml:space="preserve">  </w:t>
      </w:r>
      <w:r w:rsidR="00B77B2A" w:rsidRPr="00B77B2A">
        <w:rPr>
          <w:rFonts w:ascii="標楷體" w:eastAsia="標楷體" w:hAnsi="標楷體" w:hint="eastAsia"/>
          <w:sz w:val="32"/>
          <w:szCs w:val="32"/>
        </w:rPr>
        <w:t>足以消納 或化解損失之財力，以作為風險管理決策之參考</w:t>
      </w:r>
      <w:r w:rsidR="00820C30">
        <w:rPr>
          <w:rFonts w:ascii="標楷體" w:eastAsia="標楷體" w:hAnsi="標楷體" w:hint="eastAsia"/>
          <w:sz w:val="32"/>
          <w:szCs w:val="32"/>
        </w:rPr>
        <w:t xml:space="preserve">  </w:t>
      </w:r>
    </w:p>
    <w:p w14:paraId="3FDC5D0F" w14:textId="6EF150A7" w:rsidR="00B77B2A" w:rsidRDefault="00820C30" w:rsidP="009B757B">
      <w:pPr>
        <w:rPr>
          <w:rFonts w:ascii="標楷體" w:eastAsia="標楷體" w:hAnsi="標楷體"/>
          <w:sz w:val="32"/>
          <w:szCs w:val="32"/>
        </w:rPr>
      </w:pPr>
      <w:r>
        <w:rPr>
          <w:rFonts w:ascii="標楷體" w:eastAsia="標楷體" w:hAnsi="標楷體" w:hint="eastAsia"/>
          <w:sz w:val="32"/>
          <w:szCs w:val="32"/>
        </w:rPr>
        <w:t xml:space="preserve">  </w:t>
      </w:r>
      <w:r w:rsidR="00B77B2A" w:rsidRPr="00B77B2A">
        <w:rPr>
          <w:rFonts w:ascii="標楷體" w:eastAsia="標楷體" w:hAnsi="標楷體" w:hint="eastAsia"/>
          <w:sz w:val="32"/>
          <w:szCs w:val="32"/>
        </w:rPr>
        <w:t>(4)以上皆是。</w:t>
      </w:r>
    </w:p>
    <w:p w14:paraId="0B0ACC31" w14:textId="77777777" w:rsidR="00BA0AF8" w:rsidRDefault="00BA0AF8" w:rsidP="00BA0AF8">
      <w:pPr>
        <w:rPr>
          <w:rFonts w:ascii="標楷體" w:eastAsia="標楷體" w:hAnsi="標楷體"/>
          <w:sz w:val="32"/>
          <w:szCs w:val="32"/>
        </w:rPr>
      </w:pPr>
      <w:r>
        <w:rPr>
          <w:rFonts w:ascii="標楷體" w:eastAsia="標楷體" w:hAnsi="標楷體" w:hint="eastAsia"/>
          <w:sz w:val="32"/>
          <w:szCs w:val="32"/>
        </w:rPr>
        <w:t>4.</w:t>
      </w:r>
      <w:r w:rsidRPr="00BA0AF8">
        <w:rPr>
          <w:rFonts w:ascii="標楷體" w:eastAsia="標楷體" w:hAnsi="標楷體" w:hint="eastAsia"/>
          <w:sz w:val="32"/>
          <w:szCs w:val="32"/>
        </w:rPr>
        <w:t xml:space="preserve">某甲投保每年初複利增值 3%之二十年期養老保險，保額 20 </w:t>
      </w:r>
    </w:p>
    <w:p w14:paraId="7BD20F7C" w14:textId="77777777" w:rsidR="00BA0AF8" w:rsidRDefault="00BA0AF8" w:rsidP="00BA0AF8">
      <w:pPr>
        <w:rPr>
          <w:rFonts w:ascii="標楷體" w:eastAsia="標楷體" w:hAnsi="標楷體"/>
          <w:sz w:val="32"/>
          <w:szCs w:val="32"/>
        </w:rPr>
      </w:pPr>
      <w:r>
        <w:rPr>
          <w:rFonts w:ascii="標楷體" w:eastAsia="標楷體" w:hAnsi="標楷體" w:hint="eastAsia"/>
          <w:sz w:val="32"/>
          <w:szCs w:val="32"/>
        </w:rPr>
        <w:t xml:space="preserve">  </w:t>
      </w:r>
      <w:r w:rsidRPr="00BA0AF8">
        <w:rPr>
          <w:rFonts w:ascii="標楷體" w:eastAsia="標楷體" w:hAnsi="標楷體" w:hint="eastAsia"/>
          <w:sz w:val="32"/>
          <w:szCs w:val="32"/>
        </w:rPr>
        <w:t>萬元，某甲在投保後第三年死亡，則其可 獲得的死亡保險</w:t>
      </w:r>
    </w:p>
    <w:p w14:paraId="0951077B" w14:textId="77777777" w:rsidR="00BA0AF8" w:rsidRDefault="00BA0AF8" w:rsidP="00BA0AF8">
      <w:pPr>
        <w:rPr>
          <w:rFonts w:ascii="標楷體" w:eastAsia="標楷體" w:hAnsi="標楷體"/>
          <w:sz w:val="32"/>
          <w:szCs w:val="32"/>
        </w:rPr>
      </w:pPr>
      <w:r>
        <w:rPr>
          <w:rFonts w:ascii="標楷體" w:eastAsia="標楷體" w:hAnsi="標楷體" w:hint="eastAsia"/>
          <w:sz w:val="32"/>
          <w:szCs w:val="32"/>
        </w:rPr>
        <w:lastRenderedPageBreak/>
        <w:t xml:space="preserve">  </w:t>
      </w:r>
      <w:r w:rsidRPr="00BA0AF8">
        <w:rPr>
          <w:rFonts w:ascii="標楷體" w:eastAsia="標楷體" w:hAnsi="標楷體" w:hint="eastAsia"/>
          <w:sz w:val="32"/>
          <w:szCs w:val="32"/>
        </w:rPr>
        <w:t>金為(1)212,180 元(2)218,000元(3)200,000 元</w:t>
      </w:r>
    </w:p>
    <w:p w14:paraId="3B540BF0" w14:textId="4787DC2C" w:rsidR="00BA0AF8" w:rsidRPr="00BA0AF8" w:rsidRDefault="00BA0AF8" w:rsidP="00BA0AF8">
      <w:pPr>
        <w:rPr>
          <w:rFonts w:ascii="標楷體" w:eastAsia="標楷體" w:hAnsi="標楷體"/>
          <w:sz w:val="32"/>
          <w:szCs w:val="32"/>
        </w:rPr>
      </w:pPr>
      <w:r>
        <w:rPr>
          <w:rFonts w:ascii="標楷體" w:eastAsia="標楷體" w:hAnsi="標楷體" w:hint="eastAsia"/>
          <w:sz w:val="32"/>
          <w:szCs w:val="32"/>
        </w:rPr>
        <w:t xml:space="preserve">  </w:t>
      </w:r>
      <w:r w:rsidRPr="00BA0AF8">
        <w:rPr>
          <w:rFonts w:ascii="標楷體" w:eastAsia="標楷體" w:hAnsi="標楷體" w:hint="eastAsia"/>
          <w:sz w:val="32"/>
          <w:szCs w:val="32"/>
        </w:rPr>
        <w:t xml:space="preserve">(4)218,545 元 </w:t>
      </w:r>
    </w:p>
    <w:p w14:paraId="225ABA13" w14:textId="498E3018" w:rsidR="00BA0AF8" w:rsidRPr="00BA0AF8" w:rsidRDefault="00BA0AF8" w:rsidP="00BA0AF8">
      <w:pPr>
        <w:rPr>
          <w:rFonts w:ascii="標楷體" w:eastAsia="標楷體" w:hAnsi="標楷體"/>
          <w:sz w:val="32"/>
          <w:szCs w:val="32"/>
        </w:rPr>
      </w:pPr>
      <w:r w:rsidRPr="00BA0AF8">
        <w:rPr>
          <w:rFonts w:ascii="標楷體" w:eastAsia="標楷體" w:hAnsi="標楷體"/>
          <w:sz w:val="32"/>
          <w:szCs w:val="32"/>
        </w:rPr>
        <w:t xml:space="preserve">  </w:t>
      </w:r>
    </w:p>
    <w:p w14:paraId="76120542" w14:textId="77777777" w:rsidR="00BA0AF8" w:rsidRDefault="00BA0AF8" w:rsidP="00BA0AF8">
      <w:pPr>
        <w:rPr>
          <w:rFonts w:ascii="標楷體" w:eastAsia="標楷體" w:hAnsi="標楷體"/>
          <w:sz w:val="32"/>
          <w:szCs w:val="32"/>
        </w:rPr>
      </w:pPr>
      <w:r>
        <w:rPr>
          <w:rFonts w:ascii="標楷體" w:eastAsia="標楷體" w:hAnsi="標楷體" w:hint="eastAsia"/>
          <w:sz w:val="32"/>
          <w:szCs w:val="32"/>
        </w:rPr>
        <w:t>5.</w:t>
      </w:r>
      <w:r w:rsidRPr="00BA0AF8">
        <w:rPr>
          <w:rFonts w:ascii="標楷體" w:eastAsia="標楷體" w:hAnsi="標楷體" w:hint="eastAsia"/>
          <w:sz w:val="32"/>
          <w:szCs w:val="32"/>
        </w:rPr>
        <w:t>風險的發生與存在必須具備 A 不確定性；B；有損失的可</w:t>
      </w:r>
    </w:p>
    <w:p w14:paraId="6B6DFE80" w14:textId="77777777" w:rsidR="00BA0AF8" w:rsidRDefault="00BA0AF8" w:rsidP="00BA0AF8">
      <w:pPr>
        <w:rPr>
          <w:rFonts w:ascii="標楷體" w:eastAsia="標楷體" w:hAnsi="標楷體"/>
          <w:sz w:val="32"/>
          <w:szCs w:val="32"/>
        </w:rPr>
      </w:pPr>
      <w:r>
        <w:rPr>
          <w:rFonts w:ascii="標楷體" w:eastAsia="標楷體" w:hAnsi="標楷體" w:hint="eastAsia"/>
          <w:sz w:val="32"/>
          <w:szCs w:val="32"/>
        </w:rPr>
        <w:t xml:space="preserve">  </w:t>
      </w:r>
      <w:r w:rsidRPr="00BA0AF8">
        <w:rPr>
          <w:rFonts w:ascii="標楷體" w:eastAsia="標楷體" w:hAnsi="標楷體" w:hint="eastAsia"/>
          <w:sz w:val="32"/>
          <w:szCs w:val="32"/>
        </w:rPr>
        <w:t xml:space="preserve">能；C 有獲利的可能；D屬於將來性的  </w:t>
      </w:r>
    </w:p>
    <w:p w14:paraId="7C58DB67" w14:textId="7BA4E136" w:rsidR="00BA0AF8" w:rsidRPr="00BA0AF8" w:rsidRDefault="00BA0AF8" w:rsidP="00BA0AF8">
      <w:pPr>
        <w:rPr>
          <w:rFonts w:ascii="標楷體" w:eastAsia="標楷體" w:hAnsi="標楷體"/>
          <w:sz w:val="32"/>
          <w:szCs w:val="32"/>
        </w:rPr>
      </w:pPr>
      <w:r>
        <w:rPr>
          <w:rFonts w:ascii="標楷體" w:eastAsia="標楷體" w:hAnsi="標楷體" w:hint="eastAsia"/>
          <w:sz w:val="32"/>
          <w:szCs w:val="32"/>
        </w:rPr>
        <w:t xml:space="preserve"> </w:t>
      </w:r>
      <w:r w:rsidRPr="00BA0AF8">
        <w:rPr>
          <w:rFonts w:ascii="標楷體" w:eastAsia="標楷體" w:hAnsi="標楷體" w:hint="eastAsia"/>
          <w:sz w:val="32"/>
          <w:szCs w:val="32"/>
        </w:rPr>
        <w:t xml:space="preserve">(1)ABD(2)ABC(3)BCD(4)ABCD </w:t>
      </w:r>
      <w:r w:rsidRPr="00BA0AF8">
        <w:rPr>
          <w:rFonts w:ascii="標楷體" w:eastAsia="標楷體" w:hAnsi="標楷體"/>
          <w:sz w:val="32"/>
          <w:szCs w:val="32"/>
        </w:rPr>
        <w:t xml:space="preserve"> </w:t>
      </w:r>
    </w:p>
    <w:p w14:paraId="5C5797EE" w14:textId="77777777" w:rsidR="00D02992" w:rsidRDefault="00D02992" w:rsidP="00BA0AF8">
      <w:pPr>
        <w:rPr>
          <w:rFonts w:ascii="標楷體" w:eastAsia="標楷體" w:hAnsi="標楷體"/>
          <w:sz w:val="32"/>
          <w:szCs w:val="32"/>
        </w:rPr>
      </w:pPr>
      <w:r>
        <w:rPr>
          <w:rFonts w:ascii="標楷體" w:eastAsia="標楷體" w:hAnsi="標楷體" w:hint="eastAsia"/>
          <w:sz w:val="32"/>
          <w:szCs w:val="32"/>
        </w:rPr>
        <w:t>6.</w:t>
      </w:r>
      <w:r w:rsidR="00BA0AF8" w:rsidRPr="00BA0AF8">
        <w:rPr>
          <w:rFonts w:ascii="標楷體" w:eastAsia="標楷體" w:hAnsi="標楷體" w:hint="eastAsia"/>
          <w:sz w:val="32"/>
          <w:szCs w:val="32"/>
        </w:rPr>
        <w:t>阿華將其最近購買的一棟房子投保財產保險後，就疏忽房子</w:t>
      </w:r>
    </w:p>
    <w:p w14:paraId="3E72FC20" w14:textId="1B4091B0" w:rsidR="00D02992" w:rsidRDefault="00D02992"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之維護與管理，這種風險因素係屬於(1)心理風險(2)實質</w:t>
      </w:r>
    </w:p>
    <w:p w14:paraId="2AEDFBD8" w14:textId="25DE40E0" w:rsidR="00BA0AF8" w:rsidRPr="00BA0AF8" w:rsidRDefault="00D02992"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 xml:space="preserve">風險(3)有形風險(4)道德風險 </w:t>
      </w:r>
      <w:r w:rsidR="00BA0AF8" w:rsidRPr="00BA0AF8">
        <w:rPr>
          <w:rFonts w:ascii="標楷體" w:eastAsia="標楷體" w:hAnsi="標楷體"/>
          <w:sz w:val="32"/>
          <w:szCs w:val="32"/>
        </w:rPr>
        <w:t xml:space="preserve"> </w:t>
      </w:r>
    </w:p>
    <w:p w14:paraId="3F0A79DE" w14:textId="77777777" w:rsidR="00D02992" w:rsidRDefault="00D02992" w:rsidP="00BA0AF8">
      <w:pPr>
        <w:rPr>
          <w:rFonts w:ascii="標楷體" w:eastAsia="標楷體" w:hAnsi="標楷體"/>
          <w:sz w:val="32"/>
          <w:szCs w:val="32"/>
        </w:rPr>
      </w:pPr>
      <w:r>
        <w:rPr>
          <w:rFonts w:ascii="標楷體" w:eastAsia="標楷體" w:hAnsi="標楷體" w:hint="eastAsia"/>
          <w:sz w:val="32"/>
          <w:szCs w:val="32"/>
        </w:rPr>
        <w:t>7.</w:t>
      </w:r>
      <w:r w:rsidR="00BA0AF8" w:rsidRPr="00BA0AF8">
        <w:rPr>
          <w:rFonts w:ascii="標楷體" w:eastAsia="標楷體" w:hAnsi="標楷體" w:hint="eastAsia"/>
          <w:sz w:val="32"/>
          <w:szCs w:val="32"/>
        </w:rPr>
        <w:t>下列敘述，何者不正確(1)投機風險係指事件發生的結果可</w:t>
      </w:r>
    </w:p>
    <w:p w14:paraId="4EABDE34" w14:textId="1721D16D" w:rsidR="00D02992" w:rsidRDefault="00D02992"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能會產生獲利(2)保險的目的，在於補償因偶然事件的發生</w:t>
      </w:r>
    </w:p>
    <w:p w14:paraId="5A8CE40E" w14:textId="77777777" w:rsidR="00D02992" w:rsidRDefault="00D02992"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所導致經濟上的損失(3)保險所處理的風險，主要是純粹風</w:t>
      </w:r>
    </w:p>
    <w:p w14:paraId="5CB7369A" w14:textId="7E27578A" w:rsidR="00BA0AF8" w:rsidRPr="00BA0AF8" w:rsidRDefault="00D02992"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 xml:space="preserve">險(4)純粹風險係指事件的結果 不一定只有損失機會 </w:t>
      </w:r>
    </w:p>
    <w:p w14:paraId="6DFCE04B" w14:textId="77777777" w:rsidR="00D02992" w:rsidRDefault="00D02992" w:rsidP="00BA0AF8">
      <w:pPr>
        <w:rPr>
          <w:rFonts w:ascii="標楷體" w:eastAsia="標楷體" w:hAnsi="標楷體"/>
          <w:sz w:val="32"/>
          <w:szCs w:val="32"/>
        </w:rPr>
      </w:pPr>
      <w:r>
        <w:rPr>
          <w:rFonts w:ascii="標楷體" w:eastAsia="標楷體" w:hAnsi="標楷體" w:hint="eastAsia"/>
          <w:sz w:val="32"/>
          <w:szCs w:val="32"/>
        </w:rPr>
        <w:t>8.</w:t>
      </w:r>
      <w:r w:rsidR="00BA0AF8" w:rsidRPr="00BA0AF8">
        <w:rPr>
          <w:rFonts w:ascii="標楷體" w:eastAsia="標楷體" w:hAnsi="標楷體" w:hint="eastAsia"/>
          <w:sz w:val="32"/>
          <w:szCs w:val="32"/>
        </w:rPr>
        <w:t>天然災害如地震不屬於下列何種風險分類(1)純粹風險(2)靜</w:t>
      </w:r>
    </w:p>
    <w:p w14:paraId="28FD2313" w14:textId="036F0768" w:rsidR="00BA0AF8" w:rsidRPr="00BA0AF8" w:rsidRDefault="00D02992"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 xml:space="preserve">態風險(3)特定風險(4)客觀風險 </w:t>
      </w:r>
      <w:r w:rsidR="00BA0AF8" w:rsidRPr="00BA0AF8">
        <w:rPr>
          <w:rFonts w:ascii="標楷體" w:eastAsia="標楷體" w:hAnsi="標楷體"/>
          <w:sz w:val="32"/>
          <w:szCs w:val="32"/>
        </w:rPr>
        <w:t xml:space="preserve"> </w:t>
      </w:r>
    </w:p>
    <w:p w14:paraId="262AB692" w14:textId="77777777" w:rsidR="00D02992" w:rsidRDefault="00D02992" w:rsidP="00BA0AF8">
      <w:pPr>
        <w:rPr>
          <w:rFonts w:ascii="標楷體" w:eastAsia="標楷體" w:hAnsi="標楷體"/>
          <w:sz w:val="32"/>
          <w:szCs w:val="32"/>
        </w:rPr>
      </w:pPr>
      <w:r>
        <w:rPr>
          <w:rFonts w:ascii="標楷體" w:eastAsia="標楷體" w:hAnsi="標楷體" w:hint="eastAsia"/>
          <w:sz w:val="32"/>
          <w:szCs w:val="32"/>
        </w:rPr>
        <w:t>9.</w:t>
      </w:r>
      <w:r w:rsidR="00BA0AF8" w:rsidRPr="00BA0AF8">
        <w:rPr>
          <w:rFonts w:ascii="標楷體" w:eastAsia="標楷體" w:hAnsi="標楷體" w:hint="eastAsia"/>
          <w:sz w:val="32"/>
          <w:szCs w:val="32"/>
        </w:rPr>
        <w:t>依風險發生的範圍與影響來看，兼有純粹風險與投機風險雙</w:t>
      </w:r>
    </w:p>
    <w:p w14:paraId="7C4FDEAA" w14:textId="77777777" w:rsidR="00D02992" w:rsidRDefault="00D02992"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重性質的風險類別是(1)特定風險(2)靜態風 險(3)動態風險</w:t>
      </w:r>
    </w:p>
    <w:p w14:paraId="2542F4FE" w14:textId="4ECF0849" w:rsidR="00BA0AF8" w:rsidRPr="00BA0AF8" w:rsidRDefault="00D02992"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(4)基本風險。</w:t>
      </w:r>
      <w:r w:rsidR="00BA0AF8" w:rsidRPr="00BA0AF8">
        <w:rPr>
          <w:rFonts w:ascii="標楷體" w:eastAsia="標楷體" w:hAnsi="標楷體"/>
          <w:sz w:val="32"/>
          <w:szCs w:val="32"/>
        </w:rPr>
        <w:t xml:space="preserve">  </w:t>
      </w:r>
    </w:p>
    <w:p w14:paraId="4DD5D806" w14:textId="77777777" w:rsidR="00D02992" w:rsidRDefault="00D02992" w:rsidP="00BA0AF8">
      <w:pPr>
        <w:rPr>
          <w:rFonts w:ascii="標楷體" w:eastAsia="標楷體" w:hAnsi="標楷體"/>
          <w:sz w:val="32"/>
          <w:szCs w:val="32"/>
        </w:rPr>
      </w:pPr>
      <w:r>
        <w:rPr>
          <w:rFonts w:ascii="標楷體" w:eastAsia="標楷體" w:hAnsi="標楷體" w:hint="eastAsia"/>
          <w:sz w:val="32"/>
          <w:szCs w:val="32"/>
        </w:rPr>
        <w:t>10.</w:t>
      </w:r>
      <w:r w:rsidR="00BA0AF8" w:rsidRPr="00BA0AF8">
        <w:rPr>
          <w:rFonts w:ascii="標楷體" w:eastAsia="標楷體" w:hAnsi="標楷體" w:hint="eastAsia"/>
          <w:sz w:val="32"/>
          <w:szCs w:val="32"/>
        </w:rPr>
        <w:t>事故發生時波及範圍小，只會影響個人而不會影響整個大</w:t>
      </w:r>
    </w:p>
    <w:p w14:paraId="000290F5" w14:textId="77777777" w:rsidR="007E4B64" w:rsidRDefault="00D02992" w:rsidP="00BA0AF8">
      <w:pPr>
        <w:rPr>
          <w:rFonts w:ascii="標楷體" w:eastAsia="標楷體" w:hAnsi="標楷體"/>
          <w:sz w:val="32"/>
          <w:szCs w:val="32"/>
        </w:rPr>
      </w:pPr>
      <w:r>
        <w:rPr>
          <w:rFonts w:ascii="標楷體" w:eastAsia="標楷體" w:hAnsi="標楷體" w:hint="eastAsia"/>
          <w:sz w:val="32"/>
          <w:szCs w:val="32"/>
        </w:rPr>
        <w:lastRenderedPageBreak/>
        <w:t xml:space="preserve"> </w:t>
      </w:r>
      <w:r w:rsidR="007E4B64">
        <w:rPr>
          <w:rFonts w:ascii="標楷體" w:eastAsia="標楷體" w:hAnsi="標楷體" w:hint="eastAsia"/>
          <w:sz w:val="32"/>
          <w:szCs w:val="32"/>
        </w:rPr>
        <w:t xml:space="preserve">  </w:t>
      </w:r>
      <w:r w:rsidR="00BA0AF8" w:rsidRPr="00BA0AF8">
        <w:rPr>
          <w:rFonts w:ascii="標楷體" w:eastAsia="標楷體" w:hAnsi="標楷體" w:hint="eastAsia"/>
          <w:sz w:val="32"/>
          <w:szCs w:val="32"/>
        </w:rPr>
        <w:t>環境且較容易控制的風險為(1)基本風險(2) 特定風險(3)</w:t>
      </w:r>
    </w:p>
    <w:p w14:paraId="4341AB67" w14:textId="0132C7AE" w:rsidR="00BA0AF8" w:rsidRPr="00BA0AF8" w:rsidRDefault="007E4B64"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 xml:space="preserve">常屬純粹風險(4)僅第 2 及第 3 選項為是 </w:t>
      </w:r>
      <w:r w:rsidR="00BA0AF8" w:rsidRPr="00BA0AF8">
        <w:rPr>
          <w:rFonts w:ascii="標楷體" w:eastAsia="標楷體" w:hAnsi="標楷體"/>
          <w:sz w:val="32"/>
          <w:szCs w:val="32"/>
        </w:rPr>
        <w:t xml:space="preserve"> </w:t>
      </w:r>
    </w:p>
    <w:p w14:paraId="77503A77" w14:textId="2534FCC2" w:rsidR="007E4B64" w:rsidRDefault="007E4B64" w:rsidP="00BA0AF8">
      <w:pPr>
        <w:rPr>
          <w:rFonts w:ascii="標楷體" w:eastAsia="標楷體" w:hAnsi="標楷體"/>
          <w:sz w:val="32"/>
          <w:szCs w:val="32"/>
        </w:rPr>
      </w:pPr>
      <w:r>
        <w:rPr>
          <w:rFonts w:ascii="標楷體" w:eastAsia="標楷體" w:hAnsi="標楷體" w:hint="eastAsia"/>
          <w:sz w:val="32"/>
          <w:szCs w:val="32"/>
        </w:rPr>
        <w:t>1</w:t>
      </w:r>
      <w:r w:rsidR="000E747E">
        <w:rPr>
          <w:rFonts w:ascii="標楷體" w:eastAsia="標楷體" w:hAnsi="標楷體" w:hint="eastAsia"/>
          <w:sz w:val="32"/>
          <w:szCs w:val="32"/>
        </w:rPr>
        <w:t>1</w:t>
      </w:r>
      <w:r>
        <w:rPr>
          <w:rFonts w:ascii="標楷體" w:eastAsia="標楷體" w:hAnsi="標楷體" w:hint="eastAsia"/>
          <w:sz w:val="32"/>
          <w:szCs w:val="32"/>
        </w:rPr>
        <w:t>.</w:t>
      </w:r>
      <w:r w:rsidR="00BA0AF8" w:rsidRPr="00BA0AF8">
        <w:rPr>
          <w:rFonts w:ascii="標楷體" w:eastAsia="標楷體" w:hAnsi="標楷體" w:hint="eastAsia"/>
          <w:sz w:val="32"/>
          <w:szCs w:val="32"/>
        </w:rPr>
        <w:t>純粹風險包含 A 個人生命或健康有關的風險；B 個人財產</w:t>
      </w:r>
    </w:p>
    <w:p w14:paraId="043D59C5" w14:textId="77777777" w:rsidR="007E4B64" w:rsidRDefault="007E4B64"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發生間接或直接損失的風險；C 對他人依法 應負賠償責</w:t>
      </w:r>
    </w:p>
    <w:p w14:paraId="76CE9E2A" w14:textId="77777777" w:rsidR="007E4B64" w:rsidRDefault="007E4B64"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任的風險；D開創新商品的風險</w:t>
      </w:r>
      <w:r>
        <w:rPr>
          <w:rFonts w:ascii="標楷體" w:eastAsia="標楷體" w:hAnsi="標楷體" w:hint="eastAsia"/>
          <w:sz w:val="32"/>
          <w:szCs w:val="32"/>
        </w:rPr>
        <w:t xml:space="preserve"> </w:t>
      </w:r>
    </w:p>
    <w:p w14:paraId="053E0672" w14:textId="30692E24" w:rsidR="00BA0AF8" w:rsidRPr="00BA0AF8" w:rsidRDefault="007E4B64"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(1)ABCD(2)ABD(3)ABC(4)BCD</w:t>
      </w:r>
    </w:p>
    <w:p w14:paraId="7EBFC625" w14:textId="08020FA2" w:rsidR="00960BE3" w:rsidRDefault="00960BE3" w:rsidP="00BA0AF8">
      <w:pPr>
        <w:rPr>
          <w:rFonts w:ascii="標楷體" w:eastAsia="標楷體" w:hAnsi="標楷體"/>
          <w:sz w:val="32"/>
          <w:szCs w:val="32"/>
        </w:rPr>
      </w:pPr>
      <w:r>
        <w:rPr>
          <w:rFonts w:ascii="標楷體" w:eastAsia="標楷體" w:hAnsi="標楷體" w:hint="eastAsia"/>
          <w:sz w:val="32"/>
          <w:szCs w:val="32"/>
        </w:rPr>
        <w:t xml:space="preserve">   </w:t>
      </w:r>
      <w:r w:rsidR="007E4B64">
        <w:rPr>
          <w:rFonts w:ascii="標楷體" w:eastAsia="標楷體" w:hAnsi="標楷體" w:hint="eastAsia"/>
          <w:sz w:val="32"/>
          <w:szCs w:val="32"/>
        </w:rPr>
        <w:t>1</w:t>
      </w:r>
      <w:r w:rsidR="000E747E">
        <w:rPr>
          <w:rFonts w:ascii="標楷體" w:eastAsia="標楷體" w:hAnsi="標楷體" w:hint="eastAsia"/>
          <w:sz w:val="32"/>
          <w:szCs w:val="32"/>
        </w:rPr>
        <w:t>2</w:t>
      </w:r>
      <w:r>
        <w:rPr>
          <w:rFonts w:ascii="標楷體" w:eastAsia="標楷體" w:hAnsi="標楷體" w:hint="eastAsia"/>
          <w:sz w:val="32"/>
          <w:szCs w:val="32"/>
        </w:rPr>
        <w:t>.</w:t>
      </w:r>
      <w:r w:rsidR="00BA0AF8" w:rsidRPr="00BA0AF8">
        <w:rPr>
          <w:rFonts w:ascii="標楷體" w:eastAsia="標楷體" w:hAnsi="標楷體" w:hint="eastAsia"/>
          <w:sz w:val="32"/>
          <w:szCs w:val="32"/>
        </w:rPr>
        <w:t>風險衡量結果屬於重要的風險，則代表(1)損失頻率分</w:t>
      </w:r>
    </w:p>
    <w:p w14:paraId="2D950254" w14:textId="77777777" w:rsidR="00960BE3" w:rsidRDefault="00960BE3"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配及幅度分配皆很小(2)損失頻率分配及幅度分配 皆很</w:t>
      </w:r>
      <w:r>
        <w:rPr>
          <w:rFonts w:ascii="標楷體" w:eastAsia="標楷體" w:hAnsi="標楷體" w:hint="eastAsia"/>
          <w:sz w:val="32"/>
          <w:szCs w:val="32"/>
        </w:rPr>
        <w:t xml:space="preserve"> </w:t>
      </w:r>
    </w:p>
    <w:p w14:paraId="3AAFFB86" w14:textId="4AAEEFA9" w:rsidR="0066754D" w:rsidRDefault="00960BE3" w:rsidP="00BA0AF8">
      <w:pPr>
        <w:rPr>
          <w:rFonts w:ascii="標楷體" w:eastAsia="標楷體" w:hAnsi="標楷體"/>
          <w:sz w:val="32"/>
          <w:szCs w:val="32"/>
        </w:rPr>
      </w:pPr>
      <w:r>
        <w:rPr>
          <w:rFonts w:ascii="標楷體" w:eastAsia="標楷體" w:hAnsi="標楷體" w:hint="eastAsia"/>
          <w:sz w:val="32"/>
          <w:szCs w:val="32"/>
        </w:rPr>
        <w:t xml:space="preserve">      </w:t>
      </w:r>
      <w:r w:rsidR="00BA0AF8" w:rsidRPr="00BA0AF8">
        <w:rPr>
          <w:rFonts w:ascii="標楷體" w:eastAsia="標楷體" w:hAnsi="標楷體" w:hint="eastAsia"/>
          <w:sz w:val="32"/>
          <w:szCs w:val="32"/>
        </w:rPr>
        <w:t>高(3)損失頻率分配很高級幅度分配很小(4)以上皆非</w:t>
      </w:r>
    </w:p>
    <w:p w14:paraId="051E3DA6" w14:textId="342D160A" w:rsidR="0066754D" w:rsidRDefault="00F105F4">
      <w:pPr>
        <w:widowControl/>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3CC94516" wp14:editId="28EFC260">
                <wp:simplePos x="0" y="0"/>
                <wp:positionH relativeFrom="column">
                  <wp:posOffset>3939540</wp:posOffset>
                </wp:positionH>
                <wp:positionV relativeFrom="paragraph">
                  <wp:posOffset>4625340</wp:posOffset>
                </wp:positionV>
                <wp:extent cx="2720340" cy="1463040"/>
                <wp:effectExtent l="0" t="0" r="22860" b="22860"/>
                <wp:wrapNone/>
                <wp:docPr id="4" name="文字方塊 4"/>
                <wp:cNvGraphicFramePr/>
                <a:graphic xmlns:a="http://schemas.openxmlformats.org/drawingml/2006/main">
                  <a:graphicData uri="http://schemas.microsoft.com/office/word/2010/wordprocessingShape">
                    <wps:wsp>
                      <wps:cNvSpPr txBox="1"/>
                      <wps:spPr>
                        <a:xfrm>
                          <a:off x="0" y="0"/>
                          <a:ext cx="2720340" cy="1463040"/>
                        </a:xfrm>
                        <a:prstGeom prst="rect">
                          <a:avLst/>
                        </a:prstGeom>
                        <a:solidFill>
                          <a:schemeClr val="lt1"/>
                        </a:solidFill>
                        <a:ln w="6350">
                          <a:solidFill>
                            <a:prstClr val="black"/>
                          </a:solidFill>
                        </a:ln>
                      </wps:spPr>
                      <wps:txbx>
                        <w:txbxContent>
                          <w:p w14:paraId="6888C5FB" w14:textId="78634C9F" w:rsidR="00D06655" w:rsidRPr="0095271A" w:rsidRDefault="00D06655">
                            <w:pPr>
                              <w:rPr>
                                <w:rFonts w:ascii="標楷體" w:eastAsia="標楷體" w:hAnsi="標楷體"/>
                                <w:sz w:val="36"/>
                                <w:szCs w:val="32"/>
                              </w:rPr>
                            </w:pPr>
                            <w:r w:rsidRPr="0095271A">
                              <w:rPr>
                                <w:rFonts w:ascii="標楷體" w:eastAsia="標楷體" w:hAnsi="標楷體"/>
                                <w:sz w:val="36"/>
                                <w:szCs w:val="32"/>
                              </w:rPr>
                              <w:t xml:space="preserve">1~5 </w:t>
                            </w:r>
                            <w:r w:rsidRPr="001D4A12">
                              <w:rPr>
                                <w:rFonts w:ascii="標楷體" w:eastAsia="標楷體" w:hAnsi="標楷體" w:hint="eastAsia"/>
                                <w:color w:val="FF0000"/>
                                <w:sz w:val="36"/>
                                <w:szCs w:val="32"/>
                              </w:rPr>
                              <w:t>4</w:t>
                            </w:r>
                            <w:r w:rsidRPr="001D4A12">
                              <w:rPr>
                                <w:rFonts w:ascii="標楷體" w:eastAsia="標楷體" w:hAnsi="標楷體"/>
                                <w:color w:val="FF0000"/>
                                <w:sz w:val="36"/>
                                <w:szCs w:val="32"/>
                              </w:rPr>
                              <w:t>4341</w:t>
                            </w:r>
                          </w:p>
                          <w:p w14:paraId="5CCBAF0D" w14:textId="51630083" w:rsidR="00D06655" w:rsidRPr="0095271A" w:rsidRDefault="00D06655">
                            <w:pPr>
                              <w:rPr>
                                <w:rFonts w:ascii="標楷體" w:eastAsia="標楷體" w:hAnsi="標楷體"/>
                                <w:sz w:val="36"/>
                                <w:szCs w:val="32"/>
                              </w:rPr>
                            </w:pPr>
                            <w:r w:rsidRPr="0095271A">
                              <w:rPr>
                                <w:rFonts w:ascii="標楷體" w:eastAsia="標楷體" w:hAnsi="標楷體"/>
                                <w:sz w:val="36"/>
                                <w:szCs w:val="32"/>
                              </w:rPr>
                              <w:t xml:space="preserve">6~10 </w:t>
                            </w:r>
                            <w:r w:rsidRPr="001D4A12">
                              <w:rPr>
                                <w:rFonts w:ascii="標楷體" w:eastAsia="標楷體" w:hAnsi="標楷體"/>
                                <w:color w:val="FF0000"/>
                                <w:sz w:val="36"/>
                                <w:szCs w:val="32"/>
                              </w:rPr>
                              <w:t>14344</w:t>
                            </w:r>
                          </w:p>
                          <w:p w14:paraId="759924A0" w14:textId="5C8624FD" w:rsidR="00D06655" w:rsidRPr="001D4A12" w:rsidRDefault="00D06655">
                            <w:pPr>
                              <w:rPr>
                                <w:rFonts w:ascii="標楷體" w:eastAsia="標楷體" w:hAnsi="標楷體"/>
                                <w:color w:val="FF0000"/>
                                <w:sz w:val="36"/>
                                <w:szCs w:val="32"/>
                              </w:rPr>
                            </w:pPr>
                            <w:r>
                              <w:rPr>
                                <w:rFonts w:ascii="標楷體" w:eastAsia="標楷體" w:hAnsi="標楷體"/>
                                <w:sz w:val="36"/>
                                <w:szCs w:val="32"/>
                              </w:rPr>
                              <w:t xml:space="preserve">11~12 </w:t>
                            </w:r>
                            <w:r w:rsidRPr="001D4A12">
                              <w:rPr>
                                <w:rFonts w:ascii="標楷體" w:eastAsia="標楷體" w:hAnsi="標楷體"/>
                                <w:color w:val="FF0000"/>
                                <w:sz w:val="36"/>
                                <w:szCs w:val="32"/>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310.2pt;margin-top:364.2pt;width:214.2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" fillcolor="white [3201]" strokeweight=".5pt">
                <v:textbox>
                  <w:txbxContent>
                    <w:p w14:paraId="6888C5FB" w14:textId="78634C9F" w:rsidR="00D06655" w:rsidRPr="0095271A" w:rsidRDefault="00D06655">
                      <w:pPr>
                        <w:rPr>
                          <w:rFonts w:ascii="標楷體" w:eastAsia="標楷體" w:hAnsi="標楷體"/>
                          <w:sz w:val="36"/>
                          <w:szCs w:val="32"/>
                        </w:rPr>
                      </w:pPr>
                      <w:r w:rsidRPr="0095271A">
                        <w:rPr>
                          <w:rFonts w:ascii="標楷體" w:eastAsia="標楷體" w:hAnsi="標楷體"/>
                          <w:sz w:val="36"/>
                          <w:szCs w:val="32"/>
                        </w:rPr>
                        <w:t xml:space="preserve">1~5 </w:t>
                      </w:r>
                      <w:r w:rsidRPr="001D4A12">
                        <w:rPr>
                          <w:rFonts w:ascii="標楷體" w:eastAsia="標楷體" w:hAnsi="標楷體" w:hint="eastAsia"/>
                          <w:color w:val="FF0000"/>
                          <w:sz w:val="36"/>
                          <w:szCs w:val="32"/>
                        </w:rPr>
                        <w:t>4</w:t>
                      </w:r>
                      <w:r w:rsidRPr="001D4A12">
                        <w:rPr>
                          <w:rFonts w:ascii="標楷體" w:eastAsia="標楷體" w:hAnsi="標楷體"/>
                          <w:color w:val="FF0000"/>
                          <w:sz w:val="36"/>
                          <w:szCs w:val="32"/>
                        </w:rPr>
                        <w:t>4341</w:t>
                      </w:r>
                    </w:p>
                    <w:p w14:paraId="5CCBAF0D" w14:textId="51630083" w:rsidR="00D06655" w:rsidRPr="0095271A" w:rsidRDefault="00D06655">
                      <w:pPr>
                        <w:rPr>
                          <w:rFonts w:ascii="標楷體" w:eastAsia="標楷體" w:hAnsi="標楷體"/>
                          <w:sz w:val="36"/>
                          <w:szCs w:val="32"/>
                        </w:rPr>
                      </w:pPr>
                      <w:r w:rsidRPr="0095271A">
                        <w:rPr>
                          <w:rFonts w:ascii="標楷體" w:eastAsia="標楷體" w:hAnsi="標楷體"/>
                          <w:sz w:val="36"/>
                          <w:szCs w:val="32"/>
                        </w:rPr>
                        <w:t xml:space="preserve">6~10 </w:t>
                      </w:r>
                      <w:r w:rsidRPr="001D4A12">
                        <w:rPr>
                          <w:rFonts w:ascii="標楷體" w:eastAsia="標楷體" w:hAnsi="標楷體"/>
                          <w:color w:val="FF0000"/>
                          <w:sz w:val="36"/>
                          <w:szCs w:val="32"/>
                        </w:rPr>
                        <w:t>14344</w:t>
                      </w:r>
                    </w:p>
                    <w:p w14:paraId="759924A0" w14:textId="5C8624FD" w:rsidR="00D06655" w:rsidRPr="001D4A12" w:rsidRDefault="00D06655">
                      <w:pPr>
                        <w:rPr>
                          <w:rFonts w:ascii="標楷體" w:eastAsia="標楷體" w:hAnsi="標楷體"/>
                          <w:color w:val="FF0000"/>
                          <w:sz w:val="36"/>
                          <w:szCs w:val="32"/>
                        </w:rPr>
                      </w:pPr>
                      <w:r>
                        <w:rPr>
                          <w:rFonts w:ascii="標楷體" w:eastAsia="標楷體" w:hAnsi="標楷體"/>
                          <w:sz w:val="36"/>
                          <w:szCs w:val="32"/>
                        </w:rPr>
                        <w:t xml:space="preserve">11~12 </w:t>
                      </w:r>
                      <w:r w:rsidRPr="001D4A12">
                        <w:rPr>
                          <w:rFonts w:ascii="標楷體" w:eastAsia="標楷體" w:hAnsi="標楷體"/>
                          <w:color w:val="FF0000"/>
                          <w:sz w:val="36"/>
                          <w:szCs w:val="32"/>
                        </w:rPr>
                        <w:t>33</w:t>
                      </w:r>
                    </w:p>
                  </w:txbxContent>
                </v:textbox>
              </v:shape>
            </w:pict>
          </mc:Fallback>
        </mc:AlternateContent>
      </w:r>
      <w:r w:rsidR="0066754D">
        <w:rPr>
          <w:rFonts w:ascii="標楷體" w:eastAsia="標楷體" w:hAnsi="標楷體"/>
          <w:sz w:val="32"/>
          <w:szCs w:val="32"/>
        </w:rPr>
        <w:br w:type="page"/>
      </w:r>
    </w:p>
    <w:p w14:paraId="64EEA766" w14:textId="55B03C11" w:rsidR="0066754D" w:rsidRDefault="0066754D" w:rsidP="0066754D">
      <w:pPr>
        <w:jc w:val="center"/>
        <w:rPr>
          <w:rFonts w:ascii="標楷體" w:eastAsia="標楷體" w:hAnsi="標楷體"/>
          <w:b/>
          <w:bCs/>
          <w:sz w:val="40"/>
          <w:szCs w:val="40"/>
        </w:rPr>
      </w:pPr>
      <w:r w:rsidRPr="0066754D">
        <w:rPr>
          <w:rFonts w:ascii="標楷體" w:eastAsia="標楷體" w:hAnsi="標楷體" w:hint="eastAsia"/>
          <w:b/>
          <w:bCs/>
          <w:sz w:val="40"/>
          <w:szCs w:val="40"/>
        </w:rPr>
        <w:lastRenderedPageBreak/>
        <w:t>第二章人身保險的意義與功能</w:t>
      </w:r>
    </w:p>
    <w:p w14:paraId="64FD2EB7" w14:textId="4B989669" w:rsidR="0066754D" w:rsidRDefault="0066754D" w:rsidP="0066754D">
      <w:pPr>
        <w:rPr>
          <w:rFonts w:ascii="標楷體" w:eastAsia="標楷體" w:hAnsi="標楷體"/>
          <w:b/>
          <w:bCs/>
          <w:sz w:val="36"/>
          <w:szCs w:val="36"/>
        </w:rPr>
      </w:pPr>
      <w:r>
        <w:rPr>
          <w:rFonts w:ascii="標楷體" w:eastAsia="標楷體" w:hAnsi="標楷體" w:hint="eastAsia"/>
          <w:b/>
          <w:bCs/>
          <w:sz w:val="36"/>
          <w:szCs w:val="36"/>
        </w:rPr>
        <w:t>一、人身保險對</w:t>
      </w:r>
      <w:r w:rsidRPr="00A855D8">
        <w:rPr>
          <w:rFonts w:ascii="標楷體" w:eastAsia="標楷體" w:hAnsi="標楷體" w:hint="eastAsia"/>
          <w:b/>
          <w:bCs/>
          <w:sz w:val="36"/>
          <w:szCs w:val="36"/>
          <w:highlight w:val="yellow"/>
        </w:rPr>
        <w:t>個人</w:t>
      </w:r>
      <w:r>
        <w:rPr>
          <w:rFonts w:ascii="標楷體" w:eastAsia="標楷體" w:hAnsi="標楷體" w:hint="eastAsia"/>
          <w:b/>
          <w:bCs/>
          <w:sz w:val="36"/>
          <w:szCs w:val="36"/>
        </w:rPr>
        <w:t>的功能</w:t>
      </w:r>
    </w:p>
    <w:p w14:paraId="37CF27C4" w14:textId="3F21DF11" w:rsidR="0066754D" w:rsidRPr="00A855D8" w:rsidRDefault="0066754D" w:rsidP="0066754D">
      <w:pPr>
        <w:rPr>
          <w:rFonts w:ascii="標楷體" w:eastAsia="標楷體" w:hAnsi="標楷體"/>
          <w:color w:val="C00000"/>
          <w:sz w:val="32"/>
          <w:szCs w:val="32"/>
        </w:rPr>
      </w:pPr>
      <w:r>
        <w:rPr>
          <w:rFonts w:ascii="標楷體" w:eastAsia="標楷體" w:hAnsi="標楷體" w:hint="eastAsia"/>
          <w:b/>
          <w:bCs/>
          <w:sz w:val="36"/>
          <w:szCs w:val="36"/>
        </w:rPr>
        <w:t xml:space="preserve">  </w:t>
      </w:r>
      <w:r w:rsidRPr="00A855D8">
        <w:rPr>
          <w:rFonts w:ascii="標楷體" w:eastAsia="標楷體" w:hAnsi="標楷體" w:hint="eastAsia"/>
          <w:color w:val="C00000"/>
          <w:sz w:val="32"/>
          <w:szCs w:val="32"/>
        </w:rPr>
        <w:t>(一)後故無憂，晚景可恃</w:t>
      </w:r>
    </w:p>
    <w:p w14:paraId="11776B31" w14:textId="5E112F27" w:rsidR="0066754D" w:rsidRPr="00A855D8" w:rsidRDefault="0066754D" w:rsidP="0066754D">
      <w:pPr>
        <w:rPr>
          <w:rFonts w:ascii="標楷體" w:eastAsia="標楷體" w:hAnsi="標楷體"/>
          <w:color w:val="C00000"/>
          <w:sz w:val="32"/>
          <w:szCs w:val="32"/>
        </w:rPr>
      </w:pPr>
      <w:r w:rsidRPr="00A855D8">
        <w:rPr>
          <w:rFonts w:ascii="標楷體" w:eastAsia="標楷體" w:hAnsi="標楷體" w:hint="eastAsia"/>
          <w:color w:val="C00000"/>
          <w:sz w:val="32"/>
          <w:szCs w:val="32"/>
        </w:rPr>
        <w:t xml:space="preserve">  (</w:t>
      </w:r>
      <w:r w:rsidR="00A855D8" w:rsidRPr="00A855D8">
        <w:rPr>
          <w:rFonts w:ascii="標楷體" w:eastAsia="標楷體" w:hAnsi="標楷體" w:hint="eastAsia"/>
          <w:color w:val="C00000"/>
          <w:sz w:val="32"/>
          <w:szCs w:val="32"/>
        </w:rPr>
        <w:t>二</w:t>
      </w:r>
      <w:r w:rsidRPr="00A855D8">
        <w:rPr>
          <w:rFonts w:ascii="標楷體" w:eastAsia="標楷體" w:hAnsi="標楷體" w:hint="eastAsia"/>
          <w:color w:val="C00000"/>
          <w:sz w:val="32"/>
          <w:szCs w:val="32"/>
        </w:rPr>
        <w:t>)</w:t>
      </w:r>
      <w:r w:rsidR="00A855D8" w:rsidRPr="00A855D8">
        <w:rPr>
          <w:rFonts w:ascii="標楷體" w:eastAsia="標楷體" w:hAnsi="標楷體" w:hint="eastAsia"/>
          <w:color w:val="C00000"/>
          <w:sz w:val="32"/>
          <w:szCs w:val="32"/>
        </w:rPr>
        <w:t>安定就業，穩定發展</w:t>
      </w:r>
    </w:p>
    <w:p w14:paraId="5A29BA55" w14:textId="66C2D8FB" w:rsidR="00A855D8" w:rsidRPr="00A855D8" w:rsidRDefault="00A855D8" w:rsidP="0066754D">
      <w:pPr>
        <w:rPr>
          <w:rFonts w:ascii="標楷體" w:eastAsia="標楷體" w:hAnsi="標楷體"/>
          <w:color w:val="C00000"/>
          <w:sz w:val="32"/>
          <w:szCs w:val="32"/>
        </w:rPr>
      </w:pPr>
      <w:r w:rsidRPr="00A855D8">
        <w:rPr>
          <w:rFonts w:ascii="標楷體" w:eastAsia="標楷體" w:hAnsi="標楷體" w:hint="eastAsia"/>
          <w:color w:val="C00000"/>
          <w:sz w:val="32"/>
          <w:szCs w:val="32"/>
        </w:rPr>
        <w:t xml:space="preserve">  (三)保證信用，有利投資</w:t>
      </w:r>
    </w:p>
    <w:p w14:paraId="5C0B0A99" w14:textId="6EF539BE" w:rsidR="00A855D8" w:rsidRPr="00A855D8" w:rsidRDefault="00A855D8" w:rsidP="0066754D">
      <w:pPr>
        <w:rPr>
          <w:rFonts w:ascii="標楷體" w:eastAsia="標楷體" w:hAnsi="標楷體"/>
          <w:color w:val="C00000"/>
          <w:sz w:val="32"/>
          <w:szCs w:val="32"/>
        </w:rPr>
      </w:pPr>
      <w:r w:rsidRPr="00A855D8">
        <w:rPr>
          <w:rFonts w:ascii="標楷體" w:eastAsia="標楷體" w:hAnsi="標楷體" w:hint="eastAsia"/>
          <w:color w:val="C00000"/>
          <w:sz w:val="32"/>
          <w:szCs w:val="32"/>
        </w:rPr>
        <w:t xml:space="preserve">  (四)享受優惠，稅捐減免</w:t>
      </w:r>
    </w:p>
    <w:p w14:paraId="50B524C9" w14:textId="578B3CC9" w:rsidR="00A855D8" w:rsidRPr="00A855D8" w:rsidRDefault="00A855D8" w:rsidP="0066754D">
      <w:pPr>
        <w:rPr>
          <w:rFonts w:ascii="標楷體" w:eastAsia="標楷體" w:hAnsi="標楷體"/>
          <w:color w:val="C00000"/>
          <w:sz w:val="32"/>
          <w:szCs w:val="32"/>
        </w:rPr>
      </w:pPr>
      <w:r w:rsidRPr="00A855D8">
        <w:rPr>
          <w:rFonts w:ascii="標楷體" w:eastAsia="標楷體" w:hAnsi="標楷體" w:hint="eastAsia"/>
          <w:color w:val="C00000"/>
          <w:sz w:val="32"/>
          <w:szCs w:val="32"/>
        </w:rPr>
        <w:t xml:space="preserve">  (五)保險理財，一舉兩得</w:t>
      </w:r>
    </w:p>
    <w:p w14:paraId="13A7D4BF" w14:textId="2899622E" w:rsidR="00A855D8" w:rsidRPr="00A855D8" w:rsidRDefault="00A855D8" w:rsidP="0066754D">
      <w:pPr>
        <w:rPr>
          <w:rFonts w:ascii="標楷體" w:eastAsia="標楷體" w:hAnsi="標楷體"/>
          <w:color w:val="C00000"/>
          <w:sz w:val="32"/>
          <w:szCs w:val="32"/>
        </w:rPr>
      </w:pPr>
    </w:p>
    <w:p w14:paraId="1F583A6E" w14:textId="01D9CDDA" w:rsidR="00A855D8" w:rsidRDefault="00A855D8" w:rsidP="0066754D">
      <w:pPr>
        <w:rPr>
          <w:rFonts w:ascii="標楷體" w:eastAsia="標楷體" w:hAnsi="標楷體"/>
          <w:b/>
          <w:bCs/>
          <w:sz w:val="36"/>
          <w:szCs w:val="36"/>
        </w:rPr>
      </w:pPr>
      <w:r w:rsidRPr="00A855D8">
        <w:rPr>
          <w:rFonts w:ascii="標楷體" w:eastAsia="標楷體" w:hAnsi="標楷體" w:hint="eastAsia"/>
          <w:b/>
          <w:bCs/>
          <w:sz w:val="36"/>
          <w:szCs w:val="36"/>
        </w:rPr>
        <w:t>二、</w:t>
      </w:r>
      <w:r>
        <w:rPr>
          <w:rFonts w:ascii="標楷體" w:eastAsia="標楷體" w:hAnsi="標楷體" w:hint="eastAsia"/>
          <w:b/>
          <w:bCs/>
          <w:sz w:val="36"/>
          <w:szCs w:val="36"/>
        </w:rPr>
        <w:t>人身保險對</w:t>
      </w:r>
      <w:r w:rsidRPr="00A855D8">
        <w:rPr>
          <w:rFonts w:ascii="標楷體" w:eastAsia="標楷體" w:hAnsi="標楷體" w:hint="eastAsia"/>
          <w:b/>
          <w:bCs/>
          <w:sz w:val="36"/>
          <w:szCs w:val="36"/>
          <w:highlight w:val="yellow"/>
        </w:rPr>
        <w:t>社會</w:t>
      </w:r>
      <w:r>
        <w:rPr>
          <w:rFonts w:ascii="標楷體" w:eastAsia="標楷體" w:hAnsi="標楷體" w:hint="eastAsia"/>
          <w:b/>
          <w:bCs/>
          <w:sz w:val="36"/>
          <w:szCs w:val="36"/>
        </w:rPr>
        <w:t>的功能</w:t>
      </w:r>
    </w:p>
    <w:p w14:paraId="1BBAC265" w14:textId="0ED2DA07" w:rsidR="00A855D8" w:rsidRPr="00A855D8" w:rsidRDefault="00A855D8" w:rsidP="0066754D">
      <w:pPr>
        <w:rPr>
          <w:rFonts w:ascii="標楷體" w:eastAsia="標楷體" w:hAnsi="標楷體"/>
          <w:color w:val="C00000"/>
          <w:sz w:val="32"/>
          <w:szCs w:val="32"/>
        </w:rPr>
      </w:pPr>
      <w:r>
        <w:rPr>
          <w:rFonts w:ascii="標楷體" w:eastAsia="標楷體" w:hAnsi="標楷體" w:hint="eastAsia"/>
          <w:b/>
          <w:bCs/>
          <w:sz w:val="36"/>
          <w:szCs w:val="36"/>
        </w:rPr>
        <w:t xml:space="preserve">  </w:t>
      </w:r>
      <w:r w:rsidRPr="00A855D8">
        <w:rPr>
          <w:rFonts w:ascii="標楷體" w:eastAsia="標楷體" w:hAnsi="標楷體" w:hint="eastAsia"/>
          <w:color w:val="C00000"/>
          <w:sz w:val="32"/>
          <w:szCs w:val="32"/>
        </w:rPr>
        <w:t>(一)互相共濟，社會安寧</w:t>
      </w:r>
    </w:p>
    <w:p w14:paraId="4A030533" w14:textId="36DB44CF" w:rsidR="00A855D8" w:rsidRPr="00A855D8" w:rsidRDefault="00A855D8" w:rsidP="0066754D">
      <w:pPr>
        <w:rPr>
          <w:rFonts w:ascii="標楷體" w:eastAsia="標楷體" w:hAnsi="標楷體"/>
          <w:color w:val="C00000"/>
          <w:sz w:val="32"/>
          <w:szCs w:val="32"/>
        </w:rPr>
      </w:pPr>
      <w:r w:rsidRPr="00A855D8">
        <w:rPr>
          <w:rFonts w:ascii="標楷體" w:eastAsia="標楷體" w:hAnsi="標楷體" w:hint="eastAsia"/>
          <w:color w:val="C00000"/>
          <w:sz w:val="32"/>
          <w:szCs w:val="32"/>
        </w:rPr>
        <w:t xml:space="preserve">  (二)鼓勵儲蓄，平均財富</w:t>
      </w:r>
    </w:p>
    <w:p w14:paraId="14EB7B84" w14:textId="3B5F1C9E" w:rsidR="00A855D8" w:rsidRPr="00A855D8" w:rsidRDefault="00A855D8" w:rsidP="0066754D">
      <w:pPr>
        <w:rPr>
          <w:rFonts w:ascii="標楷體" w:eastAsia="標楷體" w:hAnsi="標楷體"/>
          <w:color w:val="C00000"/>
          <w:sz w:val="32"/>
          <w:szCs w:val="32"/>
        </w:rPr>
      </w:pPr>
      <w:r w:rsidRPr="00A855D8">
        <w:rPr>
          <w:rFonts w:ascii="標楷體" w:eastAsia="標楷體" w:hAnsi="標楷體" w:hint="eastAsia"/>
          <w:color w:val="C00000"/>
          <w:sz w:val="32"/>
          <w:szCs w:val="32"/>
        </w:rPr>
        <w:t xml:space="preserve">  (三)促進教育，提高素質</w:t>
      </w:r>
    </w:p>
    <w:p w14:paraId="4AD99E55" w14:textId="1BC9FB2F" w:rsidR="00A855D8" w:rsidRPr="00A855D8" w:rsidRDefault="00A855D8" w:rsidP="0066754D">
      <w:pPr>
        <w:rPr>
          <w:rFonts w:ascii="標楷體" w:eastAsia="標楷體" w:hAnsi="標楷體"/>
          <w:color w:val="C00000"/>
          <w:sz w:val="32"/>
          <w:szCs w:val="32"/>
        </w:rPr>
      </w:pPr>
      <w:r w:rsidRPr="00A855D8">
        <w:rPr>
          <w:rFonts w:ascii="標楷體" w:eastAsia="標楷體" w:hAnsi="標楷體" w:hint="eastAsia"/>
          <w:color w:val="C00000"/>
          <w:sz w:val="32"/>
          <w:szCs w:val="32"/>
        </w:rPr>
        <w:t xml:space="preserve">  (四)大眾理財，豐富多元</w:t>
      </w:r>
    </w:p>
    <w:p w14:paraId="2EB5F0A0" w14:textId="656AC754" w:rsidR="00A855D8" w:rsidRPr="00A855D8" w:rsidRDefault="00A855D8" w:rsidP="0066754D">
      <w:pPr>
        <w:rPr>
          <w:rFonts w:ascii="標楷體" w:eastAsia="標楷體" w:hAnsi="標楷體"/>
          <w:sz w:val="32"/>
          <w:szCs w:val="32"/>
        </w:rPr>
      </w:pPr>
    </w:p>
    <w:p w14:paraId="4C6DCCAA" w14:textId="03ADDCA5" w:rsidR="00A855D8" w:rsidRDefault="00A855D8" w:rsidP="0066754D">
      <w:pPr>
        <w:rPr>
          <w:rFonts w:ascii="標楷體" w:eastAsia="標楷體" w:hAnsi="標楷體"/>
          <w:b/>
          <w:bCs/>
          <w:sz w:val="36"/>
          <w:szCs w:val="36"/>
        </w:rPr>
      </w:pPr>
      <w:r>
        <w:rPr>
          <w:rFonts w:ascii="標楷體" w:eastAsia="標楷體" w:hAnsi="標楷體" w:hint="eastAsia"/>
          <w:b/>
          <w:bCs/>
          <w:sz w:val="36"/>
          <w:szCs w:val="36"/>
        </w:rPr>
        <w:t>三、人身保險對</w:t>
      </w:r>
      <w:r w:rsidRPr="00A855D8">
        <w:rPr>
          <w:rFonts w:ascii="標楷體" w:eastAsia="標楷體" w:hAnsi="標楷體" w:hint="eastAsia"/>
          <w:b/>
          <w:bCs/>
          <w:sz w:val="36"/>
          <w:szCs w:val="36"/>
          <w:highlight w:val="yellow"/>
        </w:rPr>
        <w:t>國家</w:t>
      </w:r>
      <w:r>
        <w:rPr>
          <w:rFonts w:ascii="標楷體" w:eastAsia="標楷體" w:hAnsi="標楷體" w:hint="eastAsia"/>
          <w:b/>
          <w:bCs/>
          <w:sz w:val="36"/>
          <w:szCs w:val="36"/>
        </w:rPr>
        <w:t>的功能</w:t>
      </w:r>
    </w:p>
    <w:p w14:paraId="3FF65DC3" w14:textId="35B29154" w:rsidR="00A855D8" w:rsidRPr="00A855D8" w:rsidRDefault="00A855D8" w:rsidP="0066754D">
      <w:pPr>
        <w:rPr>
          <w:rFonts w:ascii="標楷體" w:eastAsia="標楷體" w:hAnsi="標楷體"/>
          <w:color w:val="C00000"/>
          <w:sz w:val="32"/>
          <w:szCs w:val="32"/>
        </w:rPr>
      </w:pPr>
      <w:r>
        <w:rPr>
          <w:rFonts w:ascii="標楷體" w:eastAsia="標楷體" w:hAnsi="標楷體" w:hint="eastAsia"/>
          <w:b/>
          <w:bCs/>
          <w:sz w:val="36"/>
          <w:szCs w:val="36"/>
        </w:rPr>
        <w:t xml:space="preserve">  </w:t>
      </w:r>
      <w:r w:rsidRPr="00A855D8">
        <w:rPr>
          <w:rFonts w:ascii="標楷體" w:eastAsia="標楷體" w:hAnsi="標楷體" w:hint="eastAsia"/>
          <w:color w:val="C00000"/>
          <w:sz w:val="32"/>
          <w:szCs w:val="32"/>
        </w:rPr>
        <w:t>(一)形成資本，以增國富</w:t>
      </w:r>
    </w:p>
    <w:p w14:paraId="1E7E072E" w14:textId="081BA37F" w:rsidR="00A855D8" w:rsidRPr="00A855D8" w:rsidRDefault="00A855D8" w:rsidP="0066754D">
      <w:pPr>
        <w:rPr>
          <w:rFonts w:ascii="標楷體" w:eastAsia="標楷體" w:hAnsi="標楷體"/>
          <w:color w:val="C00000"/>
          <w:sz w:val="32"/>
          <w:szCs w:val="32"/>
        </w:rPr>
      </w:pPr>
      <w:r w:rsidRPr="00A855D8">
        <w:rPr>
          <w:rFonts w:ascii="標楷體" w:eastAsia="標楷體" w:hAnsi="標楷體" w:hint="eastAsia"/>
          <w:color w:val="C00000"/>
          <w:sz w:val="32"/>
          <w:szCs w:val="32"/>
        </w:rPr>
        <w:t xml:space="preserve">  (二)穩定經濟，安定政治</w:t>
      </w:r>
    </w:p>
    <w:p w14:paraId="275C051F" w14:textId="1A095557" w:rsidR="00A855D8" w:rsidRPr="00A855D8" w:rsidRDefault="00A855D8" w:rsidP="0066754D">
      <w:pPr>
        <w:rPr>
          <w:rFonts w:ascii="標楷體" w:eastAsia="標楷體" w:hAnsi="標楷體"/>
          <w:color w:val="C00000"/>
          <w:sz w:val="32"/>
          <w:szCs w:val="32"/>
        </w:rPr>
      </w:pPr>
      <w:r w:rsidRPr="00A855D8">
        <w:rPr>
          <w:rFonts w:ascii="標楷體" w:eastAsia="標楷體" w:hAnsi="標楷體" w:hint="eastAsia"/>
          <w:color w:val="C00000"/>
          <w:sz w:val="32"/>
          <w:szCs w:val="32"/>
        </w:rPr>
        <w:t xml:space="preserve">  (三)透過再保，拓展外交</w:t>
      </w:r>
    </w:p>
    <w:p w14:paraId="731BA127" w14:textId="4A5F75BD" w:rsidR="00A855D8" w:rsidRPr="00A855D8" w:rsidRDefault="00A855D8" w:rsidP="0066754D">
      <w:pPr>
        <w:rPr>
          <w:rFonts w:ascii="標楷體" w:eastAsia="標楷體" w:hAnsi="標楷體"/>
          <w:sz w:val="32"/>
          <w:szCs w:val="32"/>
        </w:rPr>
      </w:pPr>
      <w:r w:rsidRPr="00A855D8">
        <w:rPr>
          <w:rFonts w:ascii="標楷體" w:eastAsia="標楷體" w:hAnsi="標楷體" w:hint="eastAsia"/>
          <w:color w:val="C00000"/>
          <w:sz w:val="32"/>
          <w:szCs w:val="32"/>
        </w:rPr>
        <w:t xml:space="preserve">  (四)健全經營，整合金融</w:t>
      </w:r>
    </w:p>
    <w:p w14:paraId="44238BD1" w14:textId="77777777" w:rsidR="00353A8E" w:rsidRDefault="00353A8E" w:rsidP="00353A8E">
      <w:pPr>
        <w:jc w:val="center"/>
        <w:rPr>
          <w:rFonts w:ascii="標楷體" w:eastAsia="標楷體" w:hAnsi="標楷體"/>
          <w:b/>
          <w:bCs/>
          <w:sz w:val="52"/>
          <w:szCs w:val="52"/>
        </w:rPr>
      </w:pPr>
      <w:r w:rsidRPr="009B757B">
        <w:rPr>
          <w:rFonts w:ascii="標楷體" w:eastAsia="標楷體" w:hAnsi="標楷體" w:hint="eastAsia"/>
          <w:b/>
          <w:bCs/>
          <w:sz w:val="52"/>
          <w:szCs w:val="52"/>
        </w:rPr>
        <w:lastRenderedPageBreak/>
        <w:t>測</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驗</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練</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習</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題</w:t>
      </w:r>
    </w:p>
    <w:p w14:paraId="7D414A0D" w14:textId="77777777" w:rsidR="001A5E0F" w:rsidRDefault="00353A8E" w:rsidP="0066754D">
      <w:pPr>
        <w:rPr>
          <w:rFonts w:ascii="標楷體" w:eastAsia="標楷體" w:hAnsi="標楷體"/>
          <w:sz w:val="32"/>
          <w:szCs w:val="32"/>
        </w:rPr>
      </w:pPr>
      <w:r>
        <w:rPr>
          <w:rFonts w:ascii="標楷體" w:eastAsia="標楷體" w:hAnsi="標楷體" w:hint="eastAsia"/>
          <w:sz w:val="32"/>
          <w:szCs w:val="32"/>
        </w:rPr>
        <w:t>1.</w:t>
      </w:r>
      <w:r w:rsidRPr="00353A8E">
        <w:rPr>
          <w:rFonts w:ascii="標楷體" w:eastAsia="標楷體" w:hAnsi="標楷體" w:hint="eastAsia"/>
          <w:sz w:val="32"/>
          <w:szCs w:val="32"/>
        </w:rPr>
        <w:t>由第三人訂立之年金保險契約，未經被保險人書面承諾，並</w:t>
      </w:r>
      <w:r w:rsidR="001A5E0F">
        <w:rPr>
          <w:rFonts w:ascii="標楷體" w:eastAsia="標楷體" w:hAnsi="標楷體" w:hint="eastAsia"/>
          <w:sz w:val="32"/>
          <w:szCs w:val="32"/>
        </w:rPr>
        <w:t xml:space="preserve"> </w:t>
      </w:r>
    </w:p>
    <w:p w14:paraId="1CBA39E9" w14:textId="77777777" w:rsidR="001A5E0F" w:rsidRDefault="001A5E0F" w:rsidP="0066754D">
      <w:pPr>
        <w:rPr>
          <w:rFonts w:ascii="標楷體" w:eastAsia="標楷體" w:hAnsi="標楷體"/>
          <w:sz w:val="32"/>
          <w:szCs w:val="32"/>
        </w:rPr>
      </w:pPr>
      <w:r>
        <w:rPr>
          <w:rFonts w:ascii="標楷體" w:eastAsia="標楷體" w:hAnsi="標楷體" w:hint="eastAsia"/>
          <w:sz w:val="32"/>
          <w:szCs w:val="32"/>
        </w:rPr>
        <w:t xml:space="preserve">  </w:t>
      </w:r>
      <w:r w:rsidR="00353A8E" w:rsidRPr="00353A8E">
        <w:rPr>
          <w:rFonts w:ascii="標楷體" w:eastAsia="標楷體" w:hAnsi="標楷體" w:hint="eastAsia"/>
          <w:sz w:val="32"/>
          <w:szCs w:val="32"/>
        </w:rPr>
        <w:t>約定保險金額，其保險契約(1)效力未定 (2) 無效 (3)得撤</w:t>
      </w:r>
    </w:p>
    <w:p w14:paraId="62E18C8C" w14:textId="0A388243" w:rsidR="00A855D8" w:rsidRDefault="001A5E0F" w:rsidP="0066754D">
      <w:pPr>
        <w:rPr>
          <w:rFonts w:ascii="標楷體" w:eastAsia="標楷體" w:hAnsi="標楷體"/>
          <w:sz w:val="32"/>
          <w:szCs w:val="32"/>
        </w:rPr>
      </w:pPr>
      <w:r>
        <w:rPr>
          <w:rFonts w:ascii="標楷體" w:eastAsia="標楷體" w:hAnsi="標楷體" w:hint="eastAsia"/>
          <w:sz w:val="32"/>
          <w:szCs w:val="32"/>
        </w:rPr>
        <w:t xml:space="preserve">  </w:t>
      </w:r>
      <w:r w:rsidR="00353A8E" w:rsidRPr="00353A8E">
        <w:rPr>
          <w:rFonts w:ascii="標楷體" w:eastAsia="標楷體" w:hAnsi="標楷體" w:hint="eastAsia"/>
          <w:sz w:val="32"/>
          <w:szCs w:val="32"/>
        </w:rPr>
        <w:t>銷 (4)有效</w:t>
      </w:r>
    </w:p>
    <w:p w14:paraId="575FA166" w14:textId="77777777" w:rsidR="001A5E0F" w:rsidRDefault="001A5E0F" w:rsidP="0066754D">
      <w:pPr>
        <w:rPr>
          <w:rFonts w:ascii="標楷體" w:eastAsia="標楷體" w:hAnsi="標楷體"/>
          <w:sz w:val="32"/>
          <w:szCs w:val="32"/>
        </w:rPr>
      </w:pPr>
      <w:r>
        <w:rPr>
          <w:rFonts w:ascii="標楷體" w:eastAsia="標楷體" w:hAnsi="標楷體" w:hint="eastAsia"/>
          <w:sz w:val="32"/>
          <w:szCs w:val="32"/>
        </w:rPr>
        <w:t>2.</w:t>
      </w:r>
      <w:r w:rsidRPr="001A5E0F">
        <w:rPr>
          <w:rFonts w:ascii="標楷體" w:eastAsia="標楷體" w:hAnsi="標楷體" w:hint="eastAsia"/>
          <w:sz w:val="32"/>
          <w:szCs w:val="32"/>
        </w:rPr>
        <w:t>人身保險對國家有哪些功能？A 透過再保、拓展外交 B 互</w:t>
      </w:r>
    </w:p>
    <w:p w14:paraId="72EF4DF5" w14:textId="77777777" w:rsidR="001A5E0F" w:rsidRDefault="001A5E0F" w:rsidP="0066754D">
      <w:pPr>
        <w:rPr>
          <w:rFonts w:ascii="標楷體" w:eastAsia="標楷體" w:hAnsi="標楷體"/>
          <w:sz w:val="32"/>
          <w:szCs w:val="32"/>
        </w:rPr>
      </w:pPr>
      <w:r>
        <w:rPr>
          <w:rFonts w:ascii="標楷體" w:eastAsia="標楷體" w:hAnsi="標楷體" w:hint="eastAsia"/>
          <w:sz w:val="32"/>
          <w:szCs w:val="32"/>
        </w:rPr>
        <w:t xml:space="preserve">  </w:t>
      </w:r>
      <w:r w:rsidRPr="001A5E0F">
        <w:rPr>
          <w:rFonts w:ascii="標楷體" w:eastAsia="標楷體" w:hAnsi="標楷體" w:hint="eastAsia"/>
          <w:sz w:val="32"/>
          <w:szCs w:val="32"/>
        </w:rPr>
        <w:t>助共濟、社會安寧 C 健全經營、整合金融 D 形成資本、以</w:t>
      </w:r>
      <w:r>
        <w:rPr>
          <w:rFonts w:ascii="標楷體" w:eastAsia="標楷體" w:hAnsi="標楷體" w:hint="eastAsia"/>
          <w:sz w:val="32"/>
          <w:szCs w:val="32"/>
        </w:rPr>
        <w:t xml:space="preserve">  </w:t>
      </w:r>
    </w:p>
    <w:p w14:paraId="34E9F7BE" w14:textId="383EC7B2" w:rsidR="001A5E0F" w:rsidRPr="00353A8E" w:rsidRDefault="001A5E0F" w:rsidP="0066754D">
      <w:pPr>
        <w:rPr>
          <w:rFonts w:ascii="標楷體" w:eastAsia="標楷體" w:hAnsi="標楷體"/>
          <w:sz w:val="32"/>
          <w:szCs w:val="32"/>
        </w:rPr>
      </w:pPr>
      <w:r>
        <w:rPr>
          <w:rFonts w:ascii="標楷體" w:eastAsia="標楷體" w:hAnsi="標楷體" w:hint="eastAsia"/>
          <w:sz w:val="32"/>
          <w:szCs w:val="32"/>
        </w:rPr>
        <w:t xml:space="preserve">  </w:t>
      </w:r>
      <w:r w:rsidRPr="001A5E0F">
        <w:rPr>
          <w:rFonts w:ascii="標楷體" w:eastAsia="標楷體" w:hAnsi="標楷體" w:hint="eastAsia"/>
          <w:sz w:val="32"/>
          <w:szCs w:val="32"/>
        </w:rPr>
        <w:t>增國富 (1)ACD(2)ABCD(3)BCD(4)ABC。</w:t>
      </w:r>
    </w:p>
    <w:p w14:paraId="7D32889C" w14:textId="434E6E40" w:rsidR="001A5E0F" w:rsidRDefault="001A5E0F" w:rsidP="00BA0AF8">
      <w:pPr>
        <w:rPr>
          <w:rFonts w:ascii="標楷體" w:eastAsia="標楷體" w:hAnsi="標楷體"/>
          <w:sz w:val="32"/>
          <w:szCs w:val="32"/>
        </w:rPr>
      </w:pPr>
      <w:r>
        <w:rPr>
          <w:rFonts w:ascii="標楷體" w:eastAsia="標楷體" w:hAnsi="標楷體" w:hint="eastAsia"/>
          <w:sz w:val="32"/>
          <w:szCs w:val="32"/>
        </w:rPr>
        <w:t>3.</w:t>
      </w:r>
      <w:r w:rsidRPr="001A5E0F">
        <w:rPr>
          <w:rFonts w:ascii="標楷體" w:eastAsia="標楷體" w:hAnsi="標楷體" w:hint="eastAsia"/>
          <w:sz w:val="32"/>
          <w:szCs w:val="32"/>
        </w:rPr>
        <w:t>人身保險對社會的功能有 A 穩定經濟，安定政治；B 鼓勵</w:t>
      </w:r>
    </w:p>
    <w:p w14:paraId="56FA6E54" w14:textId="77777777" w:rsidR="001A5E0F" w:rsidRDefault="001A5E0F" w:rsidP="00BA0AF8">
      <w:pPr>
        <w:rPr>
          <w:rFonts w:ascii="標楷體" w:eastAsia="標楷體" w:hAnsi="標楷體"/>
          <w:sz w:val="32"/>
          <w:szCs w:val="32"/>
        </w:rPr>
      </w:pPr>
      <w:r>
        <w:rPr>
          <w:rFonts w:ascii="標楷體" w:eastAsia="標楷體" w:hAnsi="標楷體" w:hint="eastAsia"/>
          <w:sz w:val="32"/>
          <w:szCs w:val="32"/>
        </w:rPr>
        <w:t xml:space="preserve">  </w:t>
      </w:r>
      <w:r w:rsidRPr="001A5E0F">
        <w:rPr>
          <w:rFonts w:ascii="標楷體" w:eastAsia="標楷體" w:hAnsi="標楷體" w:hint="eastAsia"/>
          <w:sz w:val="32"/>
          <w:szCs w:val="32"/>
        </w:rPr>
        <w:t>儲蓄，平均財富；C 大眾理財，豐富多元； D 健全經營，</w:t>
      </w:r>
    </w:p>
    <w:p w14:paraId="10BDDEBD" w14:textId="32E85435" w:rsidR="00BA0AF8" w:rsidRDefault="001A5E0F" w:rsidP="00BA0AF8">
      <w:pPr>
        <w:rPr>
          <w:rFonts w:ascii="標楷體" w:eastAsia="標楷體" w:hAnsi="標楷體"/>
          <w:sz w:val="32"/>
          <w:szCs w:val="32"/>
        </w:rPr>
      </w:pPr>
      <w:r>
        <w:rPr>
          <w:rFonts w:ascii="標楷體" w:eastAsia="標楷體" w:hAnsi="標楷體" w:hint="eastAsia"/>
          <w:sz w:val="32"/>
          <w:szCs w:val="32"/>
        </w:rPr>
        <w:t xml:space="preserve">  </w:t>
      </w:r>
      <w:r w:rsidRPr="001A5E0F">
        <w:rPr>
          <w:rFonts w:ascii="標楷體" w:eastAsia="標楷體" w:hAnsi="標楷體" w:hint="eastAsia"/>
          <w:sz w:val="32"/>
          <w:szCs w:val="32"/>
        </w:rPr>
        <w:t>整合金融 (1)ABD(2)BC(3)AD(4)ABCD</w:t>
      </w:r>
    </w:p>
    <w:p w14:paraId="24C87A7B" w14:textId="77777777" w:rsidR="002401C0" w:rsidRDefault="001A5E0F" w:rsidP="00BA0AF8">
      <w:pPr>
        <w:rPr>
          <w:rFonts w:ascii="標楷體" w:eastAsia="標楷體" w:hAnsi="標楷體"/>
          <w:sz w:val="32"/>
          <w:szCs w:val="32"/>
        </w:rPr>
      </w:pPr>
      <w:r>
        <w:rPr>
          <w:rFonts w:ascii="標楷體" w:eastAsia="標楷體" w:hAnsi="標楷體" w:hint="eastAsia"/>
          <w:sz w:val="32"/>
          <w:szCs w:val="32"/>
        </w:rPr>
        <w:t>4.人身保險對個人功能有哪些 A 後故無憂，晚景可恃；B 安</w:t>
      </w:r>
    </w:p>
    <w:p w14:paraId="7F6F08F9" w14:textId="77777777" w:rsidR="002401C0" w:rsidRDefault="001A5E0F" w:rsidP="002401C0">
      <w:pPr>
        <w:ind w:firstLineChars="100" w:firstLine="320"/>
        <w:rPr>
          <w:rFonts w:ascii="標楷體" w:eastAsia="標楷體" w:hAnsi="標楷體"/>
          <w:sz w:val="32"/>
          <w:szCs w:val="32"/>
        </w:rPr>
      </w:pPr>
      <w:r>
        <w:rPr>
          <w:rFonts w:ascii="標楷體" w:eastAsia="標楷體" w:hAnsi="標楷體" w:hint="eastAsia"/>
          <w:sz w:val="32"/>
          <w:szCs w:val="32"/>
        </w:rPr>
        <w:t>定就業，穩定發展；C</w:t>
      </w:r>
      <w:r>
        <w:rPr>
          <w:rFonts w:ascii="標楷體" w:eastAsia="標楷體" w:hAnsi="標楷體"/>
          <w:sz w:val="32"/>
          <w:szCs w:val="32"/>
        </w:rPr>
        <w:t xml:space="preserve"> </w:t>
      </w:r>
      <w:r>
        <w:rPr>
          <w:rFonts w:ascii="標楷體" w:eastAsia="標楷體" w:hAnsi="標楷體" w:hint="eastAsia"/>
          <w:sz w:val="32"/>
          <w:szCs w:val="32"/>
        </w:rPr>
        <w:t>保證信用，有利投資；D 促進教育，</w:t>
      </w:r>
    </w:p>
    <w:p w14:paraId="15F34F9F" w14:textId="6E8210AD" w:rsidR="001A5E0F" w:rsidRDefault="001A5E0F" w:rsidP="002401C0">
      <w:pPr>
        <w:ind w:firstLineChars="100" w:firstLine="320"/>
        <w:rPr>
          <w:rFonts w:ascii="標楷體" w:eastAsia="標楷體" w:hAnsi="標楷體"/>
          <w:sz w:val="32"/>
          <w:szCs w:val="32"/>
        </w:rPr>
      </w:pPr>
      <w:r>
        <w:rPr>
          <w:rFonts w:ascii="標楷體" w:eastAsia="標楷體" w:hAnsi="標楷體" w:hint="eastAsia"/>
          <w:sz w:val="32"/>
          <w:szCs w:val="32"/>
        </w:rPr>
        <w:t>提高素質 (1)</w:t>
      </w:r>
      <w:r>
        <w:rPr>
          <w:rFonts w:ascii="標楷體" w:eastAsia="標楷體" w:hAnsi="標楷體"/>
          <w:sz w:val="32"/>
          <w:szCs w:val="32"/>
        </w:rPr>
        <w:t>AB (2)BC (3)CD (4)ABCD</w:t>
      </w:r>
    </w:p>
    <w:p w14:paraId="0EC6C1A0" w14:textId="799E9ADD" w:rsidR="00705155" w:rsidRDefault="00705155" w:rsidP="00705155">
      <w:pPr>
        <w:ind w:left="320" w:hangingChars="100" w:hanging="320"/>
        <w:rPr>
          <w:rFonts w:ascii="標楷體" w:eastAsia="標楷體" w:hAnsi="標楷體"/>
          <w:sz w:val="32"/>
          <w:szCs w:val="32"/>
        </w:rPr>
      </w:pPr>
      <w:r>
        <w:rPr>
          <w:rFonts w:ascii="標楷體" w:eastAsia="標楷體" w:hAnsi="標楷體"/>
          <w:sz w:val="32"/>
          <w:szCs w:val="32"/>
        </w:rPr>
        <w:t>5.</w:t>
      </w:r>
      <w:r w:rsidRPr="00705155">
        <w:rPr>
          <w:rFonts w:ascii="標楷體" w:eastAsia="標楷體" w:hAnsi="標楷體" w:hint="eastAsia"/>
          <w:sz w:val="32"/>
          <w:szCs w:val="32"/>
        </w:rPr>
        <w:t>投保人身保險之個人可獲哪些稅法上優惠(1)在一定金額內之滿期保險金不用課徵遺產稅(2)憑保險費 收據可免繳勞保保險費(3)保險費在一定金額內可自其綜合所得額中扣除(4)即使未指定受益人，死亡保險金亦不納入遺產稅計算</w:t>
      </w:r>
    </w:p>
    <w:p w14:paraId="54A812E2" w14:textId="2EC8017E" w:rsidR="00705155" w:rsidRDefault="00705155" w:rsidP="00705155">
      <w:pPr>
        <w:ind w:left="320" w:hangingChars="100" w:hanging="320"/>
        <w:rPr>
          <w:rFonts w:ascii="標楷體" w:eastAsia="標楷體" w:hAnsi="標楷體"/>
          <w:sz w:val="32"/>
          <w:szCs w:val="32"/>
        </w:rPr>
      </w:pPr>
      <w:r>
        <w:rPr>
          <w:rFonts w:ascii="標楷體" w:eastAsia="標楷體" w:hAnsi="標楷體" w:hint="eastAsia"/>
          <w:sz w:val="32"/>
          <w:szCs w:val="32"/>
        </w:rPr>
        <w:t>6</w:t>
      </w:r>
      <w:r>
        <w:rPr>
          <w:rFonts w:ascii="標楷體" w:eastAsia="標楷體" w:hAnsi="標楷體"/>
          <w:sz w:val="32"/>
          <w:szCs w:val="32"/>
        </w:rPr>
        <w:t>.</w:t>
      </w:r>
      <w:r w:rsidRPr="00705155">
        <w:rPr>
          <w:rFonts w:ascii="標楷體" w:eastAsia="標楷體" w:hAnsi="標楷體" w:hint="eastAsia"/>
          <w:sz w:val="32"/>
          <w:szCs w:val="32"/>
        </w:rPr>
        <w:t>一個投保人壽保險的人，不論在任何意外事故發生時都有經濟上的保障，這也就是人身保險功能中的 (1)後顧無憂，晚</w:t>
      </w:r>
      <w:r w:rsidRPr="00705155">
        <w:rPr>
          <w:rFonts w:ascii="標楷體" w:eastAsia="標楷體" w:hAnsi="標楷體" w:hint="eastAsia"/>
          <w:sz w:val="32"/>
          <w:szCs w:val="32"/>
        </w:rPr>
        <w:lastRenderedPageBreak/>
        <w:t>景可恃(2)保證信用，有利投資(3)安定就業，穩定發展(4)以上皆是</w:t>
      </w:r>
    </w:p>
    <w:p w14:paraId="49EE0EB9" w14:textId="2FCAED81" w:rsidR="00705155" w:rsidRDefault="00705155" w:rsidP="00705155">
      <w:pPr>
        <w:ind w:left="320" w:hangingChars="100" w:hanging="320"/>
        <w:rPr>
          <w:rFonts w:ascii="標楷體" w:eastAsia="標楷體" w:hAnsi="標楷體"/>
          <w:sz w:val="32"/>
          <w:szCs w:val="32"/>
        </w:rPr>
      </w:pPr>
      <w:r>
        <w:rPr>
          <w:rFonts w:ascii="標楷體" w:eastAsia="標楷體" w:hAnsi="標楷體"/>
          <w:sz w:val="32"/>
          <w:szCs w:val="32"/>
        </w:rPr>
        <w:t>7.</w:t>
      </w:r>
      <w:r w:rsidRPr="00705155">
        <w:rPr>
          <w:rFonts w:ascii="標楷體" w:eastAsia="標楷體" w:hAnsi="標楷體" w:hint="eastAsia"/>
          <w:sz w:val="32"/>
          <w:szCs w:val="32"/>
        </w:rPr>
        <w:t>要保人在繳付相當於第一次保險費的金額時，保險契約(1)即時成立(2)等到保險公司同意承保時才成立 (3)於契約成立後，效力溯自繳付日開始起算(4)僅第 2 及第 3 選項為是</w:t>
      </w:r>
    </w:p>
    <w:p w14:paraId="17062CE1" w14:textId="5D2B40E0" w:rsidR="00705155" w:rsidRDefault="00705155" w:rsidP="00705155">
      <w:pPr>
        <w:ind w:left="320" w:hangingChars="100" w:hanging="320"/>
        <w:rPr>
          <w:rFonts w:ascii="標楷體" w:eastAsia="標楷體" w:hAnsi="標楷體"/>
          <w:sz w:val="32"/>
          <w:szCs w:val="32"/>
        </w:rPr>
      </w:pPr>
      <w:r>
        <w:rPr>
          <w:rFonts w:ascii="標楷體" w:eastAsia="標楷體" w:hAnsi="標楷體"/>
          <w:sz w:val="32"/>
          <w:szCs w:val="32"/>
        </w:rPr>
        <w:t>8.</w:t>
      </w:r>
      <w:r w:rsidRPr="00705155">
        <w:rPr>
          <w:rFonts w:ascii="標楷體" w:eastAsia="標楷體" w:hAnsi="標楷體" w:hint="eastAsia"/>
          <w:sz w:val="32"/>
          <w:szCs w:val="32"/>
        </w:rPr>
        <w:t>下列敘述何者為真？A 人身保險制度有助於解決社會人口老年化帶來的問題；B 人身保險可形成資本， 以增國富；C 人身保險可穩定經濟，安定政治；D人身保險可促進教育，提高素質； (1)ABCD(2)BCD(3)ACD(4)ABC</w:t>
      </w:r>
    </w:p>
    <w:p w14:paraId="5F64AF42" w14:textId="7DFB22E1" w:rsidR="00705155" w:rsidRDefault="00705155" w:rsidP="00705155">
      <w:pPr>
        <w:ind w:left="320" w:hangingChars="100" w:hanging="320"/>
        <w:rPr>
          <w:rFonts w:ascii="標楷體" w:eastAsia="標楷體" w:hAnsi="標楷體"/>
          <w:sz w:val="32"/>
          <w:szCs w:val="32"/>
        </w:rPr>
      </w:pPr>
      <w:r>
        <w:rPr>
          <w:rFonts w:ascii="標楷體" w:eastAsia="標楷體" w:hAnsi="標楷體" w:hint="eastAsia"/>
          <w:sz w:val="32"/>
          <w:szCs w:val="32"/>
        </w:rPr>
        <w:t>9</w:t>
      </w:r>
      <w:r>
        <w:rPr>
          <w:rFonts w:ascii="標楷體" w:eastAsia="標楷體" w:hAnsi="標楷體"/>
          <w:sz w:val="32"/>
          <w:szCs w:val="32"/>
        </w:rPr>
        <w:t>.</w:t>
      </w:r>
      <w:r w:rsidRPr="00705155">
        <w:rPr>
          <w:rFonts w:ascii="標楷體" w:eastAsia="標楷體" w:hAnsi="標楷體" w:hint="eastAsia"/>
          <w:sz w:val="32"/>
          <w:szCs w:val="32"/>
        </w:rPr>
        <w:t>開拓企業團體的集體投保，可 A 節省說明時間 ;B 由薪津中代為扣除保險費;C 提高繼續率 ;D不必經 過核保手續的好處，上列何者為正確:(1)BCD(2)ABCD(3)ABC(4)ACD</w:t>
      </w:r>
    </w:p>
    <w:p w14:paraId="267609C6" w14:textId="1175EB4B" w:rsidR="00151553" w:rsidRDefault="00F105F4" w:rsidP="00705155">
      <w:pPr>
        <w:ind w:left="320" w:hangingChars="100" w:hanging="320"/>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61312" behindDoc="0" locked="0" layoutInCell="1" allowOverlap="1" wp14:anchorId="5E4DA289" wp14:editId="62D69213">
                <wp:simplePos x="0" y="0"/>
                <wp:positionH relativeFrom="column">
                  <wp:posOffset>4099560</wp:posOffset>
                </wp:positionH>
                <wp:positionV relativeFrom="paragraph">
                  <wp:posOffset>1996440</wp:posOffset>
                </wp:positionV>
                <wp:extent cx="2720340" cy="891540"/>
                <wp:effectExtent l="0" t="0" r="22860" b="22860"/>
                <wp:wrapNone/>
                <wp:docPr id="1" name="文字方塊 1"/>
                <wp:cNvGraphicFramePr/>
                <a:graphic xmlns:a="http://schemas.openxmlformats.org/drawingml/2006/main">
                  <a:graphicData uri="http://schemas.microsoft.com/office/word/2010/wordprocessingShape">
                    <wps:wsp>
                      <wps:cNvSpPr txBox="1"/>
                      <wps:spPr>
                        <a:xfrm>
                          <a:off x="0" y="0"/>
                          <a:ext cx="2720340" cy="891540"/>
                        </a:xfrm>
                        <a:prstGeom prst="rect">
                          <a:avLst/>
                        </a:prstGeom>
                        <a:solidFill>
                          <a:schemeClr val="lt1"/>
                        </a:solidFill>
                        <a:ln w="6350">
                          <a:solidFill>
                            <a:prstClr val="black"/>
                          </a:solidFill>
                        </a:ln>
                      </wps:spPr>
                      <wps:txbx>
                        <w:txbxContent>
                          <w:p w14:paraId="6607D1DC" w14:textId="215CBCE1" w:rsidR="00D06655" w:rsidRPr="0095271A" w:rsidRDefault="00D06655" w:rsidP="00F105F4">
                            <w:pPr>
                              <w:rPr>
                                <w:rFonts w:ascii="標楷體" w:eastAsia="標楷體" w:hAnsi="標楷體"/>
                                <w:sz w:val="36"/>
                                <w:szCs w:val="32"/>
                              </w:rPr>
                            </w:pPr>
                            <w:r w:rsidRPr="0095271A">
                              <w:rPr>
                                <w:rFonts w:ascii="標楷體" w:eastAsia="標楷體" w:hAnsi="標楷體"/>
                                <w:sz w:val="36"/>
                                <w:szCs w:val="32"/>
                              </w:rPr>
                              <w:t xml:space="preserve">1~5 </w:t>
                            </w:r>
                            <w:r w:rsidRPr="001D4A12">
                              <w:rPr>
                                <w:rFonts w:ascii="標楷體" w:eastAsia="標楷體" w:hAnsi="標楷體" w:hint="eastAsia"/>
                                <w:color w:val="FF0000"/>
                                <w:sz w:val="36"/>
                                <w:szCs w:val="32"/>
                              </w:rPr>
                              <w:t>4</w:t>
                            </w:r>
                            <w:r>
                              <w:rPr>
                                <w:rFonts w:ascii="標楷體" w:eastAsia="標楷體" w:hAnsi="標楷體"/>
                                <w:color w:val="FF0000"/>
                                <w:sz w:val="36"/>
                                <w:szCs w:val="32"/>
                              </w:rPr>
                              <w:t>1243</w:t>
                            </w:r>
                          </w:p>
                          <w:p w14:paraId="1B83CB24" w14:textId="02894880" w:rsidR="00D06655" w:rsidRPr="00F105F4" w:rsidRDefault="00D06655" w:rsidP="00F105F4">
                            <w:pPr>
                              <w:rPr>
                                <w:rFonts w:ascii="標楷體" w:eastAsia="標楷體" w:hAnsi="標楷體"/>
                                <w:sz w:val="36"/>
                                <w:szCs w:val="32"/>
                              </w:rPr>
                            </w:pPr>
                            <w:r w:rsidRPr="0095271A">
                              <w:rPr>
                                <w:rFonts w:ascii="標楷體" w:eastAsia="標楷體" w:hAnsi="標楷體"/>
                                <w:sz w:val="36"/>
                                <w:szCs w:val="32"/>
                              </w:rPr>
                              <w:t xml:space="preserve">6~10 </w:t>
                            </w:r>
                            <w:r>
                              <w:rPr>
                                <w:rFonts w:ascii="標楷體" w:eastAsia="標楷體" w:hAnsi="標楷體"/>
                                <w:color w:val="FF0000"/>
                                <w:sz w:val="36"/>
                                <w:szCs w:val="32"/>
                              </w:rPr>
                              <w:t>24133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322.8pt;margin-top:157.2pt;width:214.2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" fillcolor="white [3201]" strokeweight=".5pt">
                <v:textbox>
                  <w:txbxContent>
                    <w:p w14:paraId="6607D1DC" w14:textId="215CBCE1" w:rsidR="00D06655" w:rsidRPr="0095271A" w:rsidRDefault="00D06655" w:rsidP="00F105F4">
                      <w:pPr>
                        <w:rPr>
                          <w:rFonts w:ascii="標楷體" w:eastAsia="標楷體" w:hAnsi="標楷體"/>
                          <w:sz w:val="36"/>
                          <w:szCs w:val="32"/>
                        </w:rPr>
                      </w:pPr>
                      <w:r w:rsidRPr="0095271A">
                        <w:rPr>
                          <w:rFonts w:ascii="標楷體" w:eastAsia="標楷體" w:hAnsi="標楷體"/>
                          <w:sz w:val="36"/>
                          <w:szCs w:val="32"/>
                        </w:rPr>
                        <w:t xml:space="preserve">1~5 </w:t>
                      </w:r>
                      <w:r w:rsidRPr="001D4A12">
                        <w:rPr>
                          <w:rFonts w:ascii="標楷體" w:eastAsia="標楷體" w:hAnsi="標楷體" w:hint="eastAsia"/>
                          <w:color w:val="FF0000"/>
                          <w:sz w:val="36"/>
                          <w:szCs w:val="32"/>
                        </w:rPr>
                        <w:t>4</w:t>
                      </w:r>
                      <w:r>
                        <w:rPr>
                          <w:rFonts w:ascii="標楷體" w:eastAsia="標楷體" w:hAnsi="標楷體"/>
                          <w:color w:val="FF0000"/>
                          <w:sz w:val="36"/>
                          <w:szCs w:val="32"/>
                        </w:rPr>
                        <w:t>1243</w:t>
                      </w:r>
                    </w:p>
                    <w:p w14:paraId="1B83CB24" w14:textId="02894880" w:rsidR="00D06655" w:rsidRPr="00F105F4" w:rsidRDefault="00D06655" w:rsidP="00F105F4">
                      <w:pPr>
                        <w:rPr>
                          <w:rFonts w:ascii="標楷體" w:eastAsia="標楷體" w:hAnsi="標楷體"/>
                          <w:sz w:val="36"/>
                          <w:szCs w:val="32"/>
                        </w:rPr>
                      </w:pPr>
                      <w:r w:rsidRPr="0095271A">
                        <w:rPr>
                          <w:rFonts w:ascii="標楷體" w:eastAsia="標楷體" w:hAnsi="標楷體"/>
                          <w:sz w:val="36"/>
                          <w:szCs w:val="32"/>
                        </w:rPr>
                        <w:t xml:space="preserve">6~10 </w:t>
                      </w:r>
                      <w:r>
                        <w:rPr>
                          <w:rFonts w:ascii="標楷體" w:eastAsia="標楷體" w:hAnsi="標楷體"/>
                          <w:color w:val="FF0000"/>
                          <w:sz w:val="36"/>
                          <w:szCs w:val="32"/>
                        </w:rPr>
                        <w:t>24133</w:t>
                      </w:r>
                    </w:p>
                  </w:txbxContent>
                </v:textbox>
              </v:shape>
            </w:pict>
          </mc:Fallback>
        </mc:AlternateContent>
      </w:r>
      <w:r w:rsidR="004926C5">
        <w:rPr>
          <w:rFonts w:ascii="標楷體" w:eastAsia="標楷體" w:hAnsi="標楷體" w:hint="eastAsia"/>
          <w:sz w:val="32"/>
          <w:szCs w:val="32"/>
        </w:rPr>
        <w:t>1</w:t>
      </w:r>
      <w:r w:rsidR="004926C5">
        <w:rPr>
          <w:rFonts w:ascii="標楷體" w:eastAsia="標楷體" w:hAnsi="標楷體"/>
          <w:sz w:val="32"/>
          <w:szCs w:val="32"/>
        </w:rPr>
        <w:t>0.</w:t>
      </w:r>
      <w:r w:rsidR="004926C5" w:rsidRPr="004926C5">
        <w:rPr>
          <w:rFonts w:ascii="標楷體" w:eastAsia="標楷體" w:hAnsi="標楷體" w:hint="eastAsia"/>
          <w:sz w:val="32"/>
          <w:szCs w:val="32"/>
        </w:rPr>
        <w:t>下列有關保險之陳述，何者正確：(1)是一種透過多數人合作以避免風險的經濟保障制度(2)為風險避免 方法之一種(3)投保人壽保險的人可以確定他的信用和償還能力(4)以上皆是</w:t>
      </w:r>
    </w:p>
    <w:p w14:paraId="73D04E98" w14:textId="77777777" w:rsidR="00151553" w:rsidRDefault="00151553">
      <w:pPr>
        <w:widowControl/>
        <w:rPr>
          <w:rFonts w:ascii="標楷體" w:eastAsia="標楷體" w:hAnsi="標楷體"/>
          <w:sz w:val="32"/>
          <w:szCs w:val="32"/>
        </w:rPr>
      </w:pPr>
      <w:r>
        <w:rPr>
          <w:rFonts w:ascii="標楷體" w:eastAsia="標楷體" w:hAnsi="標楷體"/>
          <w:sz w:val="32"/>
          <w:szCs w:val="32"/>
        </w:rPr>
        <w:br w:type="page"/>
      </w:r>
    </w:p>
    <w:p w14:paraId="078C7F0C" w14:textId="7673680C" w:rsidR="00151553" w:rsidRDefault="00151553" w:rsidP="00151553">
      <w:pPr>
        <w:jc w:val="center"/>
        <w:rPr>
          <w:rFonts w:ascii="標楷體" w:eastAsia="標楷體" w:hAnsi="標楷體"/>
          <w:b/>
          <w:bCs/>
          <w:sz w:val="40"/>
          <w:szCs w:val="40"/>
        </w:rPr>
      </w:pPr>
      <w:r w:rsidRPr="00151553">
        <w:rPr>
          <w:rFonts w:ascii="標楷體" w:eastAsia="標楷體" w:hAnsi="標楷體" w:hint="eastAsia"/>
          <w:b/>
          <w:bCs/>
          <w:sz w:val="40"/>
          <w:szCs w:val="40"/>
        </w:rPr>
        <w:lastRenderedPageBreak/>
        <w:t>第三章 我國人身保險事業基本認識</w:t>
      </w:r>
    </w:p>
    <w:p w14:paraId="0AF76B83" w14:textId="60DE4E3D" w:rsidR="000F2BCC" w:rsidRDefault="000F2BCC" w:rsidP="000F2BCC">
      <w:pPr>
        <w:rPr>
          <w:rFonts w:ascii="標楷體" w:eastAsia="標楷體" w:hAnsi="標楷體"/>
          <w:b/>
          <w:bCs/>
          <w:sz w:val="36"/>
          <w:szCs w:val="36"/>
        </w:rPr>
      </w:pPr>
      <w:r>
        <w:rPr>
          <w:rFonts w:ascii="標楷體" w:eastAsia="標楷體" w:hAnsi="標楷體" w:hint="eastAsia"/>
          <w:b/>
          <w:bCs/>
          <w:noProof/>
          <w:sz w:val="36"/>
          <w:szCs w:val="36"/>
        </w:rPr>
        <mc:AlternateContent>
          <mc:Choice Requires="wps">
            <w:drawing>
              <wp:anchor distT="0" distB="0" distL="114300" distR="114300" simplePos="0" relativeHeight="251663360" behindDoc="0" locked="0" layoutInCell="1" allowOverlap="1" wp14:anchorId="1E739003" wp14:editId="1B8C208B">
                <wp:simplePos x="0" y="0"/>
                <wp:positionH relativeFrom="column">
                  <wp:posOffset>2202180</wp:posOffset>
                </wp:positionH>
                <wp:positionV relativeFrom="paragraph">
                  <wp:posOffset>236220</wp:posOffset>
                </wp:positionV>
                <wp:extent cx="411480" cy="0"/>
                <wp:effectExtent l="0" t="0" r="0" b="0"/>
                <wp:wrapNone/>
                <wp:docPr id="3" name="直線接點 3"/>
                <wp:cNvGraphicFramePr/>
                <a:graphic xmlns:a="http://schemas.openxmlformats.org/drawingml/2006/main">
                  <a:graphicData uri="http://schemas.microsoft.com/office/word/2010/wordprocessingShape">
                    <wps:wsp>
                      <wps:cNvCnPr/>
                      <wps:spPr>
                        <a:xfrm>
                          <a:off x="0" y="0"/>
                          <a:ext cx="4114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7383E9" id="直線接點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3.4pt,18.6pt" to="205.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" strokecolor="black [3200]" strokeweight="1pt">
                <v:stroke joinstyle="miter"/>
              </v:line>
            </w:pict>
          </mc:Fallback>
        </mc:AlternateContent>
      </w:r>
      <w:r>
        <w:rPr>
          <w:rFonts w:ascii="標楷體" w:eastAsia="標楷體" w:hAnsi="標楷體" w:hint="eastAsia"/>
          <w:b/>
          <w:bCs/>
          <w:noProof/>
          <w:sz w:val="36"/>
          <w:szCs w:val="36"/>
        </w:rPr>
        <mc:AlternateContent>
          <mc:Choice Requires="wps">
            <w:drawing>
              <wp:anchor distT="0" distB="0" distL="114300" distR="114300" simplePos="0" relativeHeight="251662336" behindDoc="0" locked="0" layoutInCell="1" allowOverlap="1" wp14:anchorId="623AF8D1" wp14:editId="42B97747">
                <wp:simplePos x="0" y="0"/>
                <wp:positionH relativeFrom="column">
                  <wp:posOffset>1859280</wp:posOffset>
                </wp:positionH>
                <wp:positionV relativeFrom="paragraph">
                  <wp:posOffset>83820</wp:posOffset>
                </wp:positionV>
                <wp:extent cx="716280" cy="1691640"/>
                <wp:effectExtent l="0" t="0" r="26670" b="22860"/>
                <wp:wrapNone/>
                <wp:docPr id="2" name="接點: 肘形 2"/>
                <wp:cNvGraphicFramePr/>
                <a:graphic xmlns:a="http://schemas.openxmlformats.org/drawingml/2006/main">
                  <a:graphicData uri="http://schemas.microsoft.com/office/word/2010/wordprocessingShape">
                    <wps:wsp>
                      <wps:cNvCnPr/>
                      <wps:spPr>
                        <a:xfrm>
                          <a:off x="0" y="0"/>
                          <a:ext cx="716280" cy="1691640"/>
                        </a:xfrm>
                        <a:prstGeom prst="bentConnector3">
                          <a:avLst>
                            <a:gd name="adj1" fmla="val 48936"/>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03792C6"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 o:spid="_x0000_s1026" type="#_x0000_t34" style="position:absolute;margin-left:146.4pt;margin-top:6.6pt;width:56.4pt;height:133.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" adj="10570" strokecolor="black [3200]" strokeweight="1pt"/>
            </w:pict>
          </mc:Fallback>
        </mc:AlternateContent>
      </w:r>
      <w:r w:rsidR="00151553">
        <w:rPr>
          <w:rFonts w:ascii="標楷體" w:eastAsia="標楷體" w:hAnsi="標楷體" w:hint="eastAsia"/>
          <w:b/>
          <w:bCs/>
          <w:sz w:val="36"/>
          <w:szCs w:val="36"/>
        </w:rPr>
        <w:t>一、人身保險分為</w:t>
      </w:r>
      <w:r>
        <w:rPr>
          <w:rFonts w:ascii="標楷體" w:eastAsia="標楷體" w:hAnsi="標楷體" w:hint="eastAsia"/>
          <w:b/>
          <w:bCs/>
          <w:sz w:val="36"/>
          <w:szCs w:val="36"/>
        </w:rPr>
        <w:t xml:space="preserve">       </w:t>
      </w:r>
      <w:r w:rsidRPr="000F2BCC">
        <w:rPr>
          <w:rFonts w:ascii="標楷體" w:eastAsia="標楷體" w:hAnsi="標楷體" w:hint="eastAsia"/>
          <w:sz w:val="36"/>
          <w:szCs w:val="36"/>
        </w:rPr>
        <w:t>人壽保險</w:t>
      </w:r>
    </w:p>
    <w:p w14:paraId="61011B91" w14:textId="08041B12" w:rsidR="000F2BCC" w:rsidRDefault="000F2BCC" w:rsidP="000F2BCC">
      <w:pPr>
        <w:rPr>
          <w:rFonts w:ascii="標楷體" w:eastAsia="標楷體" w:hAnsi="標楷體"/>
          <w:sz w:val="32"/>
          <w:szCs w:val="32"/>
        </w:rPr>
      </w:pPr>
      <w:r>
        <w:rPr>
          <w:rFonts w:ascii="標楷體" w:eastAsia="標楷體" w:hAnsi="標楷體" w:hint="eastAsia"/>
          <w:b/>
          <w:bCs/>
          <w:noProof/>
          <w:sz w:val="36"/>
          <w:szCs w:val="36"/>
        </w:rPr>
        <mc:AlternateContent>
          <mc:Choice Requires="wps">
            <w:drawing>
              <wp:anchor distT="0" distB="0" distL="114300" distR="114300" simplePos="0" relativeHeight="251665408" behindDoc="0" locked="0" layoutInCell="1" allowOverlap="1" wp14:anchorId="6E6D9059" wp14:editId="42557223">
                <wp:simplePos x="0" y="0"/>
                <wp:positionH relativeFrom="column">
                  <wp:posOffset>2217420</wp:posOffset>
                </wp:positionH>
                <wp:positionV relativeFrom="paragraph">
                  <wp:posOffset>297180</wp:posOffset>
                </wp:positionV>
                <wp:extent cx="411480" cy="0"/>
                <wp:effectExtent l="0" t="0" r="0" b="0"/>
                <wp:wrapNone/>
                <wp:docPr id="5" name="直線接點 5"/>
                <wp:cNvGraphicFramePr/>
                <a:graphic xmlns:a="http://schemas.openxmlformats.org/drawingml/2006/main">
                  <a:graphicData uri="http://schemas.microsoft.com/office/word/2010/wordprocessingShape">
                    <wps:wsp>
                      <wps:cNvCnPr/>
                      <wps:spPr>
                        <a:xfrm>
                          <a:off x="0" y="0"/>
                          <a:ext cx="4114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339D95" id="直線接點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4.6pt,23.4pt" to="20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" strokecolor="black [3200]" strokeweight="1pt">
                <v:stroke joinstyle="miter"/>
              </v:line>
            </w:pict>
          </mc:Fallback>
        </mc:AlternateContent>
      </w:r>
      <w:r>
        <w:rPr>
          <w:rFonts w:ascii="標楷體" w:eastAsia="標楷體" w:hAnsi="標楷體" w:hint="eastAsia"/>
          <w:sz w:val="32"/>
          <w:szCs w:val="32"/>
        </w:rPr>
        <w:t xml:space="preserve">                          </w:t>
      </w:r>
      <w:r w:rsidRPr="000F2BCC">
        <w:rPr>
          <w:rFonts w:ascii="標楷體" w:eastAsia="標楷體" w:hAnsi="標楷體" w:hint="eastAsia"/>
          <w:sz w:val="36"/>
          <w:szCs w:val="36"/>
        </w:rPr>
        <w:t>健康保險</w:t>
      </w:r>
      <w:r>
        <w:rPr>
          <w:rFonts w:ascii="標楷體" w:eastAsia="標楷體" w:hAnsi="標楷體" w:hint="eastAsia"/>
          <w:sz w:val="32"/>
          <w:szCs w:val="32"/>
        </w:rPr>
        <w:t xml:space="preserve">    </w:t>
      </w:r>
    </w:p>
    <w:p w14:paraId="27F78BFB" w14:textId="495D4A70" w:rsidR="000F2BCC" w:rsidRDefault="000F2BCC" w:rsidP="000F2BCC">
      <w:pPr>
        <w:rPr>
          <w:rFonts w:ascii="標楷體" w:eastAsia="標楷體" w:hAnsi="標楷體"/>
          <w:sz w:val="32"/>
          <w:szCs w:val="32"/>
        </w:rPr>
      </w:pPr>
      <w:r>
        <w:rPr>
          <w:rFonts w:ascii="標楷體" w:eastAsia="標楷體" w:hAnsi="標楷體" w:hint="eastAsia"/>
          <w:b/>
          <w:bCs/>
          <w:noProof/>
          <w:sz w:val="36"/>
          <w:szCs w:val="36"/>
        </w:rPr>
        <mc:AlternateContent>
          <mc:Choice Requires="wps">
            <w:drawing>
              <wp:anchor distT="0" distB="0" distL="114300" distR="114300" simplePos="0" relativeHeight="251667456" behindDoc="0" locked="0" layoutInCell="1" allowOverlap="1" wp14:anchorId="4493031B" wp14:editId="1C13B4C9">
                <wp:simplePos x="0" y="0"/>
                <wp:positionH relativeFrom="column">
                  <wp:posOffset>2217420</wp:posOffset>
                </wp:positionH>
                <wp:positionV relativeFrom="paragraph">
                  <wp:posOffset>243840</wp:posOffset>
                </wp:positionV>
                <wp:extent cx="411480" cy="0"/>
                <wp:effectExtent l="0" t="0" r="0" b="0"/>
                <wp:wrapNone/>
                <wp:docPr id="6" name="直線接點 6"/>
                <wp:cNvGraphicFramePr/>
                <a:graphic xmlns:a="http://schemas.openxmlformats.org/drawingml/2006/main">
                  <a:graphicData uri="http://schemas.microsoft.com/office/word/2010/wordprocessingShape">
                    <wps:wsp>
                      <wps:cNvCnPr/>
                      <wps:spPr>
                        <a:xfrm>
                          <a:off x="0" y="0"/>
                          <a:ext cx="4114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AD98FC" id="直線接點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4.6pt,19.2pt" to="20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" strokecolor="black [3200]" strokeweight="1pt">
                <v:stroke joinstyle="miter"/>
              </v:line>
            </w:pict>
          </mc:Fallback>
        </mc:AlternateContent>
      </w:r>
      <w:r>
        <w:rPr>
          <w:rFonts w:ascii="標楷體" w:eastAsia="標楷體" w:hAnsi="標楷體" w:hint="eastAsia"/>
          <w:sz w:val="32"/>
          <w:szCs w:val="32"/>
        </w:rPr>
        <w:t xml:space="preserve">                          </w:t>
      </w:r>
      <w:r w:rsidRPr="000F2BCC">
        <w:rPr>
          <w:rFonts w:ascii="標楷體" w:eastAsia="標楷體" w:hAnsi="標楷體" w:hint="eastAsia"/>
          <w:sz w:val="36"/>
          <w:szCs w:val="36"/>
        </w:rPr>
        <w:t>傷害保險</w:t>
      </w:r>
    </w:p>
    <w:p w14:paraId="337BBC7F" w14:textId="4A9B0ED3" w:rsidR="000F2BCC" w:rsidRDefault="000F2BCC" w:rsidP="000F2BCC">
      <w:pPr>
        <w:rPr>
          <w:rFonts w:ascii="標楷體" w:eastAsia="標楷體" w:hAnsi="標楷體"/>
          <w:sz w:val="36"/>
          <w:szCs w:val="36"/>
        </w:rPr>
      </w:pPr>
      <w:r>
        <w:rPr>
          <w:rFonts w:ascii="標楷體" w:eastAsia="標楷體" w:hAnsi="標楷體" w:hint="eastAsia"/>
          <w:sz w:val="32"/>
          <w:szCs w:val="32"/>
        </w:rPr>
        <w:t xml:space="preserve">                          </w:t>
      </w:r>
      <w:r w:rsidRPr="000F2BCC">
        <w:rPr>
          <w:rFonts w:ascii="標楷體" w:eastAsia="標楷體" w:hAnsi="標楷體" w:hint="eastAsia"/>
          <w:sz w:val="36"/>
          <w:szCs w:val="36"/>
        </w:rPr>
        <w:t>年金保險</w:t>
      </w:r>
    </w:p>
    <w:p w14:paraId="399487AC" w14:textId="1225B538" w:rsidR="000F2BCC" w:rsidRDefault="000F2BCC" w:rsidP="000F2BCC">
      <w:pPr>
        <w:rPr>
          <w:rFonts w:ascii="標楷體" w:eastAsia="標楷體" w:hAnsi="標楷體"/>
          <w:sz w:val="36"/>
          <w:szCs w:val="36"/>
        </w:rPr>
      </w:pPr>
    </w:p>
    <w:p w14:paraId="3112BABA" w14:textId="2D1113E0" w:rsidR="00DE1EF7" w:rsidRPr="00DE1EF7" w:rsidRDefault="000F2BCC" w:rsidP="000F2BCC">
      <w:pPr>
        <w:rPr>
          <w:rFonts w:ascii="標楷體" w:eastAsia="標楷體" w:hAnsi="標楷體"/>
          <w:b/>
          <w:bCs/>
          <w:sz w:val="36"/>
          <w:szCs w:val="36"/>
        </w:rPr>
      </w:pPr>
      <w:r w:rsidRPr="00DE1EF7">
        <w:rPr>
          <w:rFonts w:ascii="標楷體" w:eastAsia="標楷體" w:hAnsi="標楷體" w:hint="eastAsia"/>
          <w:b/>
          <w:bCs/>
          <w:sz w:val="36"/>
          <w:szCs w:val="36"/>
        </w:rPr>
        <w:t>二、</w:t>
      </w:r>
      <w:r w:rsidR="00DE1EF7" w:rsidRPr="00DE1EF7">
        <w:rPr>
          <w:rFonts w:ascii="標楷體" w:eastAsia="標楷體" w:hAnsi="標楷體" w:hint="eastAsia"/>
          <w:b/>
          <w:bCs/>
          <w:sz w:val="36"/>
          <w:szCs w:val="36"/>
        </w:rPr>
        <w:t>人身保險商品演進</w:t>
      </w:r>
    </w:p>
    <w:p w14:paraId="26FD02E7" w14:textId="77777777" w:rsidR="00DE1EF7" w:rsidRPr="00DE1EF7" w:rsidRDefault="00DE1EF7" w:rsidP="000F2BCC">
      <w:pPr>
        <w:rPr>
          <w:rFonts w:ascii="標楷體" w:eastAsia="標楷體" w:hAnsi="標楷體"/>
          <w:sz w:val="32"/>
          <w:szCs w:val="32"/>
        </w:rPr>
      </w:pPr>
      <w:r>
        <w:rPr>
          <w:rFonts w:ascii="標楷體" w:eastAsia="標楷體" w:hAnsi="標楷體" w:hint="eastAsia"/>
          <w:sz w:val="36"/>
          <w:szCs w:val="36"/>
        </w:rPr>
        <w:t xml:space="preserve">   </w:t>
      </w:r>
      <w:r w:rsidRPr="00DE1EF7">
        <w:rPr>
          <w:rFonts w:ascii="標楷體" w:eastAsia="標楷體" w:hAnsi="標楷體" w:hint="eastAsia"/>
          <w:sz w:val="32"/>
          <w:szCs w:val="32"/>
        </w:rPr>
        <w:t xml:space="preserve">(一)民國78年，完成「臺灣壽險業第三回經驗生命  </w:t>
      </w:r>
    </w:p>
    <w:p w14:paraId="054531FB" w14:textId="7753A7F6" w:rsidR="000F2BCC" w:rsidRPr="00DE1EF7" w:rsidRDefault="00DE1EF7" w:rsidP="000F2BCC">
      <w:pPr>
        <w:rPr>
          <w:rFonts w:ascii="標楷體" w:eastAsia="標楷體" w:hAnsi="標楷體"/>
          <w:sz w:val="32"/>
          <w:szCs w:val="32"/>
        </w:rPr>
      </w:pPr>
      <w:r w:rsidRPr="00DE1EF7">
        <w:rPr>
          <w:rFonts w:ascii="標楷體" w:eastAsia="標楷體" w:hAnsi="標楷體" w:hint="eastAsia"/>
          <w:sz w:val="32"/>
          <w:szCs w:val="32"/>
        </w:rPr>
        <w:t xml:space="preserve">       表」，保險費以該表死亡率90%為基礎。</w:t>
      </w:r>
    </w:p>
    <w:p w14:paraId="70BDD515" w14:textId="477E8266" w:rsidR="00DE1EF7" w:rsidRPr="00DE1EF7" w:rsidRDefault="00DE1EF7" w:rsidP="00DE1EF7">
      <w:pPr>
        <w:rPr>
          <w:rFonts w:ascii="標楷體" w:eastAsia="標楷體" w:hAnsi="標楷體"/>
          <w:sz w:val="32"/>
          <w:szCs w:val="32"/>
        </w:rPr>
      </w:pPr>
      <w:r w:rsidRPr="00DE1EF7">
        <w:rPr>
          <w:rFonts w:ascii="標楷體" w:eastAsia="標楷體" w:hAnsi="標楷體" w:hint="eastAsia"/>
          <w:sz w:val="32"/>
          <w:szCs w:val="32"/>
        </w:rPr>
        <w:t xml:space="preserve">   (二)民國91年，完成「臺灣壽險業第四回經驗生 </w:t>
      </w:r>
    </w:p>
    <w:p w14:paraId="5F5F8B91" w14:textId="6048A3D8" w:rsidR="00DE1EF7" w:rsidRPr="00DE1EF7" w:rsidRDefault="00DE1EF7" w:rsidP="00DE1EF7">
      <w:pPr>
        <w:rPr>
          <w:rFonts w:ascii="標楷體" w:eastAsia="標楷體" w:hAnsi="標楷體"/>
          <w:sz w:val="32"/>
          <w:szCs w:val="32"/>
        </w:rPr>
      </w:pPr>
      <w:r w:rsidRPr="00DE1EF7">
        <w:rPr>
          <w:rFonts w:ascii="標楷體" w:eastAsia="標楷體" w:hAnsi="標楷體" w:hint="eastAsia"/>
          <w:sz w:val="32"/>
          <w:szCs w:val="32"/>
        </w:rPr>
        <w:t xml:space="preserve">       命表」</w:t>
      </w:r>
    </w:p>
    <w:p w14:paraId="7D54D045" w14:textId="110815E1" w:rsidR="00DE1EF7" w:rsidRPr="00DE1EF7" w:rsidRDefault="00DE1EF7" w:rsidP="00DE1EF7">
      <w:pPr>
        <w:rPr>
          <w:rFonts w:ascii="標楷體" w:eastAsia="標楷體" w:hAnsi="標楷體"/>
          <w:sz w:val="32"/>
          <w:szCs w:val="32"/>
        </w:rPr>
      </w:pPr>
      <w:r w:rsidRPr="00DE1EF7">
        <w:rPr>
          <w:rFonts w:ascii="標楷體" w:eastAsia="標楷體" w:hAnsi="標楷體" w:hint="eastAsia"/>
          <w:sz w:val="32"/>
          <w:szCs w:val="32"/>
        </w:rPr>
        <w:t xml:space="preserve">   (三)民國101年，完成「臺灣壽險業第五回經驗生</w:t>
      </w:r>
    </w:p>
    <w:p w14:paraId="5DC279B9" w14:textId="0CE85970" w:rsidR="00DE1EF7" w:rsidRDefault="00DE1EF7" w:rsidP="00DE1EF7">
      <w:pPr>
        <w:rPr>
          <w:rFonts w:ascii="標楷體" w:eastAsia="標楷體" w:hAnsi="標楷體"/>
          <w:sz w:val="32"/>
          <w:szCs w:val="32"/>
        </w:rPr>
      </w:pPr>
      <w:r w:rsidRPr="00DE1EF7">
        <w:rPr>
          <w:rFonts w:ascii="標楷體" w:eastAsia="標楷體" w:hAnsi="標楷體" w:hint="eastAsia"/>
          <w:sz w:val="32"/>
          <w:szCs w:val="32"/>
        </w:rPr>
        <w:t xml:space="preserve">       命表」，計提責任準備金之生命表以本表為基礎</w:t>
      </w:r>
    </w:p>
    <w:p w14:paraId="48BBD728" w14:textId="6939FF95" w:rsidR="00D856C5" w:rsidRDefault="00D856C5" w:rsidP="00DE1EF7">
      <w:pPr>
        <w:rPr>
          <w:rFonts w:ascii="標楷體" w:eastAsia="標楷體" w:hAnsi="標楷體"/>
          <w:sz w:val="32"/>
          <w:szCs w:val="32"/>
        </w:rPr>
      </w:pPr>
    </w:p>
    <w:p w14:paraId="189D6CD7" w14:textId="77777777" w:rsidR="00297093" w:rsidRDefault="00D856C5" w:rsidP="00DE1EF7">
      <w:pPr>
        <w:rPr>
          <w:rFonts w:ascii="標楷體" w:eastAsia="標楷體" w:hAnsi="標楷體"/>
          <w:color w:val="C00000"/>
          <w:sz w:val="32"/>
          <w:szCs w:val="32"/>
        </w:rPr>
      </w:pPr>
      <w:r w:rsidRPr="00297093">
        <w:rPr>
          <w:rFonts w:ascii="標楷體" w:eastAsia="標楷體" w:hAnsi="標楷體" w:hint="eastAsia"/>
          <w:b/>
          <w:bCs/>
          <w:sz w:val="36"/>
          <w:szCs w:val="36"/>
        </w:rPr>
        <w:t>三、</w:t>
      </w:r>
      <w:r w:rsidR="002337FD">
        <w:rPr>
          <w:rFonts w:ascii="標楷體" w:eastAsia="標楷體" w:hAnsi="標楷體" w:hint="eastAsia"/>
          <w:sz w:val="32"/>
          <w:szCs w:val="32"/>
        </w:rPr>
        <w:t>重大疾病提前給付或經醫師診斷生命期間不超過</w:t>
      </w:r>
      <w:r w:rsidR="002337FD" w:rsidRPr="003A459C">
        <w:rPr>
          <w:rFonts w:ascii="標楷體" w:eastAsia="標楷體" w:hAnsi="標楷體" w:hint="eastAsia"/>
          <w:color w:val="C00000"/>
          <w:sz w:val="32"/>
          <w:szCs w:val="32"/>
        </w:rPr>
        <w:t>6個月</w:t>
      </w:r>
      <w:r w:rsidR="00297093">
        <w:rPr>
          <w:rFonts w:ascii="標楷體" w:eastAsia="標楷體" w:hAnsi="標楷體" w:hint="eastAsia"/>
          <w:color w:val="C00000"/>
          <w:sz w:val="32"/>
          <w:szCs w:val="32"/>
        </w:rPr>
        <w:t xml:space="preserve">  </w:t>
      </w:r>
    </w:p>
    <w:p w14:paraId="710EE01A" w14:textId="614AE760" w:rsidR="00D856C5" w:rsidRDefault="00297093" w:rsidP="00DE1EF7">
      <w:pPr>
        <w:rPr>
          <w:rFonts w:ascii="標楷體" w:eastAsia="標楷體" w:hAnsi="標楷體"/>
          <w:sz w:val="32"/>
          <w:szCs w:val="32"/>
        </w:rPr>
      </w:pPr>
      <w:r>
        <w:rPr>
          <w:rFonts w:ascii="標楷體" w:eastAsia="標楷體" w:hAnsi="標楷體" w:hint="eastAsia"/>
          <w:sz w:val="32"/>
          <w:szCs w:val="32"/>
        </w:rPr>
        <w:t xml:space="preserve">     </w:t>
      </w:r>
      <w:r w:rsidR="002337FD">
        <w:rPr>
          <w:rFonts w:ascii="標楷體" w:eastAsia="標楷體" w:hAnsi="標楷體" w:hint="eastAsia"/>
          <w:sz w:val="32"/>
          <w:szCs w:val="32"/>
        </w:rPr>
        <w:t>可提前給付終身保險商品</w:t>
      </w:r>
      <w:r w:rsidR="003A459C">
        <w:rPr>
          <w:rFonts w:ascii="標楷體" w:eastAsia="標楷體" w:hAnsi="標楷體" w:hint="eastAsia"/>
          <w:sz w:val="32"/>
          <w:szCs w:val="32"/>
        </w:rPr>
        <w:t>。</w:t>
      </w:r>
    </w:p>
    <w:p w14:paraId="2C53A0FA" w14:textId="242A5391" w:rsidR="00D43003" w:rsidRDefault="00D43003" w:rsidP="00DE1EF7">
      <w:pPr>
        <w:rPr>
          <w:rFonts w:ascii="標楷體" w:eastAsia="標楷體" w:hAnsi="標楷體"/>
          <w:sz w:val="32"/>
          <w:szCs w:val="32"/>
        </w:rPr>
      </w:pPr>
      <w:r w:rsidRPr="00297093">
        <w:rPr>
          <w:rFonts w:ascii="標楷體" w:eastAsia="標楷體" w:hAnsi="標楷體" w:hint="eastAsia"/>
          <w:b/>
          <w:bCs/>
          <w:sz w:val="36"/>
          <w:szCs w:val="36"/>
        </w:rPr>
        <w:t>四、</w:t>
      </w:r>
      <w:r>
        <w:rPr>
          <w:rFonts w:ascii="標楷體" w:eastAsia="標楷體" w:hAnsi="標楷體" w:hint="eastAsia"/>
          <w:sz w:val="32"/>
          <w:szCs w:val="32"/>
        </w:rPr>
        <w:t>傳統型強制分紅壽險保單，自民國93年起停賣。</w:t>
      </w:r>
    </w:p>
    <w:p w14:paraId="06D4B84C" w14:textId="07F6267C" w:rsidR="00D43003" w:rsidRPr="00DE1EF7" w:rsidRDefault="00EE388C" w:rsidP="00DE1EF7">
      <w:pPr>
        <w:rPr>
          <w:rFonts w:ascii="標楷體" w:eastAsia="標楷體" w:hAnsi="標楷體"/>
          <w:sz w:val="32"/>
          <w:szCs w:val="32"/>
        </w:rPr>
      </w:pPr>
      <w:r w:rsidRPr="00297093">
        <w:rPr>
          <w:rFonts w:ascii="標楷體" w:eastAsia="標楷體" w:hAnsi="標楷體" w:hint="eastAsia"/>
          <w:b/>
          <w:bCs/>
          <w:sz w:val="36"/>
          <w:szCs w:val="36"/>
        </w:rPr>
        <w:t>五、</w:t>
      </w:r>
      <w:r>
        <w:rPr>
          <w:rFonts w:ascii="標楷體" w:eastAsia="標楷體" w:hAnsi="標楷體" w:hint="eastAsia"/>
          <w:sz w:val="32"/>
          <w:szCs w:val="32"/>
        </w:rPr>
        <w:t>一般人覺得不需要保險是</w:t>
      </w:r>
      <w:r w:rsidRPr="00EE388C">
        <w:rPr>
          <w:rFonts w:ascii="標楷體" w:eastAsia="標楷體" w:hAnsi="標楷體" w:hint="eastAsia"/>
          <w:color w:val="C00000"/>
          <w:sz w:val="32"/>
          <w:szCs w:val="32"/>
        </w:rPr>
        <w:t>因為覺得沒有積極性的需要</w:t>
      </w:r>
    </w:p>
    <w:p w14:paraId="44B6E6E1" w14:textId="60E010A6" w:rsidR="00DE1EF7" w:rsidRPr="00DE1EF7" w:rsidRDefault="00EE388C" w:rsidP="00DE1EF7">
      <w:pPr>
        <w:rPr>
          <w:rFonts w:ascii="標楷體" w:eastAsia="標楷體" w:hAnsi="標楷體"/>
          <w:sz w:val="32"/>
          <w:szCs w:val="32"/>
        </w:rPr>
      </w:pPr>
      <w:r w:rsidRPr="00E40668">
        <w:rPr>
          <w:rFonts w:ascii="標楷體" w:eastAsia="標楷體" w:hAnsi="標楷體" w:hint="eastAsia"/>
          <w:b/>
          <w:bCs/>
          <w:sz w:val="36"/>
          <w:szCs w:val="36"/>
        </w:rPr>
        <w:t>六、</w:t>
      </w:r>
      <w:r>
        <w:rPr>
          <w:rFonts w:ascii="標楷體" w:eastAsia="標楷體" w:hAnsi="標楷體" w:hint="eastAsia"/>
          <w:sz w:val="32"/>
          <w:szCs w:val="32"/>
        </w:rPr>
        <w:t>外勤人員通過測驗並登錄者，即為人身保險業務員</w:t>
      </w:r>
    </w:p>
    <w:p w14:paraId="0F1771D0" w14:textId="2F447540" w:rsidR="004926C5" w:rsidRDefault="00942531" w:rsidP="00942531">
      <w:pPr>
        <w:jc w:val="center"/>
        <w:rPr>
          <w:rFonts w:ascii="標楷體" w:eastAsia="標楷體" w:hAnsi="標楷體"/>
          <w:b/>
          <w:bCs/>
          <w:sz w:val="52"/>
          <w:szCs w:val="52"/>
        </w:rPr>
      </w:pPr>
      <w:r w:rsidRPr="009B757B">
        <w:rPr>
          <w:rFonts w:ascii="標楷體" w:eastAsia="標楷體" w:hAnsi="標楷體" w:hint="eastAsia"/>
          <w:b/>
          <w:bCs/>
          <w:sz w:val="52"/>
          <w:szCs w:val="52"/>
        </w:rPr>
        <w:lastRenderedPageBreak/>
        <w:t>測</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驗</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練</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習</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題</w:t>
      </w:r>
    </w:p>
    <w:p w14:paraId="0D17E33C" w14:textId="77777777" w:rsidR="00942531" w:rsidRDefault="00942531" w:rsidP="00942531">
      <w:pPr>
        <w:rPr>
          <w:rFonts w:ascii="標楷體" w:eastAsia="標楷體" w:hAnsi="標楷體"/>
          <w:sz w:val="32"/>
          <w:szCs w:val="32"/>
        </w:rPr>
      </w:pPr>
      <w:r>
        <w:rPr>
          <w:rFonts w:ascii="標楷體" w:eastAsia="標楷體" w:hAnsi="標楷體" w:hint="eastAsia"/>
          <w:sz w:val="32"/>
          <w:szCs w:val="32"/>
        </w:rPr>
        <w:t>1.</w:t>
      </w:r>
      <w:r w:rsidRPr="00942531">
        <w:rPr>
          <w:rFonts w:ascii="標楷體" w:eastAsia="標楷體" w:hAnsi="標楷體" w:hint="eastAsia"/>
          <w:sz w:val="32"/>
          <w:szCs w:val="32"/>
        </w:rPr>
        <w:t>長年期看護保險未來將成為老年人口的重要需求，其可能的</w:t>
      </w:r>
    </w:p>
    <w:p w14:paraId="34DDB307" w14:textId="77777777" w:rsidR="00942531" w:rsidRDefault="00942531" w:rsidP="00942531">
      <w:pPr>
        <w:rPr>
          <w:rFonts w:ascii="標楷體" w:eastAsia="標楷體" w:hAnsi="標楷體"/>
          <w:sz w:val="32"/>
          <w:szCs w:val="32"/>
        </w:rPr>
      </w:pPr>
      <w:r>
        <w:rPr>
          <w:rFonts w:ascii="標楷體" w:eastAsia="標楷體" w:hAnsi="標楷體" w:hint="eastAsia"/>
          <w:sz w:val="32"/>
          <w:szCs w:val="32"/>
        </w:rPr>
        <w:t xml:space="preserve">  </w:t>
      </w:r>
      <w:r w:rsidRPr="00942531">
        <w:rPr>
          <w:rFonts w:ascii="標楷體" w:eastAsia="標楷體" w:hAnsi="標楷體" w:hint="eastAsia"/>
          <w:sz w:val="32"/>
          <w:szCs w:val="32"/>
        </w:rPr>
        <w:t>原因包含下列何者：A 人類壽命普遍延長； B 家庭制度的</w:t>
      </w:r>
      <w:r>
        <w:rPr>
          <w:rFonts w:ascii="標楷體" w:eastAsia="標楷體" w:hAnsi="標楷體" w:hint="eastAsia"/>
          <w:sz w:val="32"/>
          <w:szCs w:val="32"/>
        </w:rPr>
        <w:t xml:space="preserve"> </w:t>
      </w:r>
    </w:p>
    <w:p w14:paraId="649F0ED8" w14:textId="77777777" w:rsidR="00942531" w:rsidRDefault="00942531" w:rsidP="00942531">
      <w:pPr>
        <w:rPr>
          <w:rFonts w:ascii="標楷體" w:eastAsia="標楷體" w:hAnsi="標楷體"/>
          <w:sz w:val="32"/>
          <w:szCs w:val="32"/>
        </w:rPr>
      </w:pPr>
      <w:r>
        <w:rPr>
          <w:rFonts w:ascii="標楷體" w:eastAsia="標楷體" w:hAnsi="標楷體" w:hint="eastAsia"/>
          <w:sz w:val="32"/>
          <w:szCs w:val="32"/>
        </w:rPr>
        <w:t xml:space="preserve">  </w:t>
      </w:r>
      <w:r w:rsidRPr="00942531">
        <w:rPr>
          <w:rFonts w:ascii="標楷體" w:eastAsia="標楷體" w:hAnsi="標楷體" w:hint="eastAsia"/>
          <w:sz w:val="32"/>
          <w:szCs w:val="32"/>
        </w:rPr>
        <w:t xml:space="preserve">改變；C 社會福利的不足；D 對通貨膨脹的恐懼(1)ABC </w:t>
      </w:r>
    </w:p>
    <w:p w14:paraId="7052E007" w14:textId="4DB20AE4" w:rsidR="00942531" w:rsidRDefault="00942531" w:rsidP="00942531">
      <w:pPr>
        <w:rPr>
          <w:rFonts w:ascii="標楷體" w:eastAsia="標楷體" w:hAnsi="標楷體"/>
          <w:sz w:val="32"/>
          <w:szCs w:val="32"/>
        </w:rPr>
      </w:pPr>
      <w:r>
        <w:rPr>
          <w:rFonts w:ascii="標楷體" w:eastAsia="標楷體" w:hAnsi="標楷體" w:hint="eastAsia"/>
          <w:sz w:val="32"/>
          <w:szCs w:val="32"/>
        </w:rPr>
        <w:t xml:space="preserve">  </w:t>
      </w:r>
      <w:r w:rsidRPr="00942531">
        <w:rPr>
          <w:rFonts w:ascii="標楷體" w:eastAsia="標楷體" w:hAnsi="標楷體" w:hint="eastAsia"/>
          <w:sz w:val="32"/>
          <w:szCs w:val="32"/>
        </w:rPr>
        <w:t>(2)ABD (3)AC (4)ABCD</w:t>
      </w:r>
    </w:p>
    <w:p w14:paraId="58BD8938" w14:textId="77777777" w:rsidR="00A61D5E" w:rsidRDefault="00A61D5E" w:rsidP="00942531">
      <w:pPr>
        <w:rPr>
          <w:rFonts w:ascii="標楷體" w:eastAsia="標楷體" w:hAnsi="標楷體"/>
          <w:sz w:val="32"/>
          <w:szCs w:val="32"/>
        </w:rPr>
      </w:pPr>
      <w:r>
        <w:rPr>
          <w:rFonts w:ascii="標楷體" w:eastAsia="標楷體" w:hAnsi="標楷體" w:hint="eastAsia"/>
          <w:sz w:val="32"/>
          <w:szCs w:val="32"/>
        </w:rPr>
        <w:t>2.</w:t>
      </w:r>
      <w:r w:rsidRPr="00A61D5E">
        <w:rPr>
          <w:rFonts w:ascii="標楷體" w:eastAsia="標楷體" w:hAnsi="標楷體" w:hint="eastAsia"/>
          <w:sz w:val="32"/>
          <w:szCs w:val="32"/>
        </w:rPr>
        <w:t>家庭模式由大家庭轉變為小家庭對壽險業的發展(1)沒有影</w:t>
      </w:r>
    </w:p>
    <w:p w14:paraId="4258B8CD" w14:textId="6C604507" w:rsidR="00A61D5E" w:rsidRDefault="00A61D5E" w:rsidP="00942531">
      <w:pPr>
        <w:rPr>
          <w:rFonts w:ascii="標楷體" w:eastAsia="標楷體" w:hAnsi="標楷體"/>
          <w:sz w:val="32"/>
          <w:szCs w:val="32"/>
        </w:rPr>
      </w:pPr>
      <w:r>
        <w:rPr>
          <w:rFonts w:ascii="標楷體" w:eastAsia="標楷體" w:hAnsi="標楷體" w:hint="eastAsia"/>
          <w:sz w:val="32"/>
          <w:szCs w:val="32"/>
        </w:rPr>
        <w:t xml:space="preserve">  </w:t>
      </w:r>
      <w:r w:rsidRPr="00A61D5E">
        <w:rPr>
          <w:rFonts w:ascii="標楷體" w:eastAsia="標楷體" w:hAnsi="標楷體" w:hint="eastAsia"/>
          <w:sz w:val="32"/>
          <w:szCs w:val="32"/>
        </w:rPr>
        <w:t>響(2)有壞的影響(3)有好的影響(4)好壞影響都有</w:t>
      </w:r>
    </w:p>
    <w:p w14:paraId="58B56CA0" w14:textId="77777777" w:rsidR="00A61D5E" w:rsidRDefault="00A61D5E" w:rsidP="00942531">
      <w:pPr>
        <w:rPr>
          <w:rFonts w:ascii="標楷體" w:eastAsia="標楷體" w:hAnsi="標楷體"/>
          <w:sz w:val="32"/>
          <w:szCs w:val="32"/>
        </w:rPr>
      </w:pPr>
      <w:r>
        <w:rPr>
          <w:rFonts w:ascii="標楷體" w:eastAsia="標楷體" w:hAnsi="標楷體" w:hint="eastAsia"/>
          <w:sz w:val="32"/>
          <w:szCs w:val="32"/>
        </w:rPr>
        <w:t>3.</w:t>
      </w:r>
      <w:r w:rsidRPr="00A61D5E">
        <w:rPr>
          <w:rFonts w:ascii="標楷體" w:eastAsia="標楷體" w:hAnsi="標楷體" w:hint="eastAsia"/>
          <w:sz w:val="32"/>
          <w:szCs w:val="32"/>
        </w:rPr>
        <w:t>台灣地區人口年齡結構因醫藥科學發達，死亡率降低而使得</w:t>
      </w:r>
    </w:p>
    <w:p w14:paraId="5DDD5BBC" w14:textId="77777777" w:rsidR="00A61D5E" w:rsidRDefault="00A61D5E" w:rsidP="00942531">
      <w:pPr>
        <w:rPr>
          <w:rFonts w:ascii="標楷體" w:eastAsia="標楷體" w:hAnsi="標楷體"/>
          <w:sz w:val="32"/>
          <w:szCs w:val="32"/>
        </w:rPr>
      </w:pPr>
      <w:r>
        <w:rPr>
          <w:rFonts w:ascii="標楷體" w:eastAsia="標楷體" w:hAnsi="標楷體" w:hint="eastAsia"/>
          <w:sz w:val="32"/>
          <w:szCs w:val="32"/>
        </w:rPr>
        <w:t xml:space="preserve">  </w:t>
      </w:r>
      <w:r w:rsidRPr="00A61D5E">
        <w:rPr>
          <w:rFonts w:ascii="標楷體" w:eastAsia="標楷體" w:hAnsi="標楷體" w:hint="eastAsia"/>
          <w:sz w:val="32"/>
          <w:szCs w:val="32"/>
        </w:rPr>
        <w:t>平均壽命延長，近幾年來更因結婚率降低 與生育率降低，</w:t>
      </w:r>
    </w:p>
    <w:p w14:paraId="6DE6B7B7" w14:textId="77777777" w:rsidR="00A61D5E" w:rsidRDefault="00A61D5E" w:rsidP="00942531">
      <w:pPr>
        <w:rPr>
          <w:rFonts w:ascii="標楷體" w:eastAsia="標楷體" w:hAnsi="標楷體"/>
          <w:sz w:val="32"/>
          <w:szCs w:val="32"/>
        </w:rPr>
      </w:pPr>
      <w:r>
        <w:rPr>
          <w:rFonts w:ascii="標楷體" w:eastAsia="標楷體" w:hAnsi="標楷體" w:hint="eastAsia"/>
          <w:sz w:val="32"/>
          <w:szCs w:val="32"/>
        </w:rPr>
        <w:t xml:space="preserve">  </w:t>
      </w:r>
      <w:r w:rsidRPr="00A61D5E">
        <w:rPr>
          <w:rFonts w:ascii="標楷體" w:eastAsia="標楷體" w:hAnsi="標楷體" w:hint="eastAsia"/>
          <w:sz w:val="32"/>
          <w:szCs w:val="32"/>
        </w:rPr>
        <w:t>高齡化人口所佔比例逐漸增加，請問：當生育率降低與高齡</w:t>
      </w:r>
    </w:p>
    <w:p w14:paraId="0D4663E0" w14:textId="77777777" w:rsidR="00A61D5E" w:rsidRDefault="00A61D5E" w:rsidP="00942531">
      <w:pPr>
        <w:rPr>
          <w:rFonts w:ascii="標楷體" w:eastAsia="標楷體" w:hAnsi="標楷體"/>
          <w:sz w:val="32"/>
          <w:szCs w:val="32"/>
        </w:rPr>
      </w:pPr>
      <w:r>
        <w:rPr>
          <w:rFonts w:ascii="標楷體" w:eastAsia="標楷體" w:hAnsi="標楷體" w:hint="eastAsia"/>
          <w:sz w:val="32"/>
          <w:szCs w:val="32"/>
        </w:rPr>
        <w:t xml:space="preserve">  </w:t>
      </w:r>
      <w:r w:rsidRPr="00A61D5E">
        <w:rPr>
          <w:rFonts w:ascii="標楷體" w:eastAsia="標楷體" w:hAnsi="標楷體" w:hint="eastAsia"/>
          <w:sz w:val="32"/>
          <w:szCs w:val="32"/>
        </w:rPr>
        <w:t>化人口增加會帶來什麼樣 的影響？(1)就業人口經濟負擔減</w:t>
      </w:r>
    </w:p>
    <w:p w14:paraId="44451847" w14:textId="1DFC82D7" w:rsidR="00A61D5E" w:rsidRDefault="00A61D5E" w:rsidP="00942531">
      <w:pPr>
        <w:rPr>
          <w:rFonts w:ascii="標楷體" w:eastAsia="標楷體" w:hAnsi="標楷體"/>
          <w:sz w:val="32"/>
          <w:szCs w:val="32"/>
        </w:rPr>
      </w:pPr>
      <w:r>
        <w:rPr>
          <w:rFonts w:ascii="標楷體" w:eastAsia="標楷體" w:hAnsi="標楷體" w:hint="eastAsia"/>
          <w:sz w:val="32"/>
          <w:szCs w:val="32"/>
        </w:rPr>
        <w:t xml:space="preserve">  </w:t>
      </w:r>
      <w:r w:rsidRPr="00A61D5E">
        <w:rPr>
          <w:rFonts w:ascii="標楷體" w:eastAsia="標楷體" w:hAnsi="標楷體" w:hint="eastAsia"/>
          <w:sz w:val="32"/>
          <w:szCs w:val="32"/>
        </w:rPr>
        <w:t>輕(2)經濟成長率上升(3)延後退休(4)以上皆是</w:t>
      </w:r>
    </w:p>
    <w:p w14:paraId="2E0F38DE" w14:textId="77777777" w:rsidR="00A61D5E" w:rsidRDefault="00A61D5E" w:rsidP="00942531">
      <w:pPr>
        <w:rPr>
          <w:rFonts w:ascii="標楷體" w:eastAsia="標楷體" w:hAnsi="標楷體"/>
          <w:sz w:val="32"/>
          <w:szCs w:val="32"/>
        </w:rPr>
      </w:pPr>
      <w:r>
        <w:rPr>
          <w:rFonts w:ascii="標楷體" w:eastAsia="標楷體" w:hAnsi="標楷體" w:hint="eastAsia"/>
          <w:sz w:val="32"/>
          <w:szCs w:val="32"/>
        </w:rPr>
        <w:t>4.</w:t>
      </w:r>
      <w:r w:rsidRPr="00A61D5E">
        <w:rPr>
          <w:rFonts w:ascii="標楷體" w:eastAsia="標楷體" w:hAnsi="標楷體" w:hint="eastAsia"/>
          <w:sz w:val="32"/>
          <w:szCs w:val="32"/>
        </w:rPr>
        <w:t>在消費者形形色色的價值觀念上，壽險公司所需採行的措施</w:t>
      </w:r>
    </w:p>
    <w:p w14:paraId="7B343610" w14:textId="38A6EC04" w:rsidR="00A61D5E" w:rsidRDefault="00A61D5E" w:rsidP="00942531">
      <w:pPr>
        <w:rPr>
          <w:rFonts w:ascii="標楷體" w:eastAsia="標楷體" w:hAnsi="標楷體"/>
          <w:sz w:val="32"/>
          <w:szCs w:val="32"/>
        </w:rPr>
      </w:pPr>
      <w:r>
        <w:rPr>
          <w:rFonts w:ascii="標楷體" w:eastAsia="標楷體" w:hAnsi="標楷體" w:hint="eastAsia"/>
          <w:sz w:val="32"/>
          <w:szCs w:val="32"/>
        </w:rPr>
        <w:t xml:space="preserve">  </w:t>
      </w:r>
      <w:r w:rsidRPr="00A61D5E">
        <w:rPr>
          <w:rFonts w:ascii="標楷體" w:eastAsia="標楷體" w:hAnsi="標楷體" w:hint="eastAsia"/>
          <w:sz w:val="32"/>
          <w:szCs w:val="32"/>
        </w:rPr>
        <w:t>是將商品(1)細分化(2)普遍化(3)大眾化(4) 實用化</w:t>
      </w:r>
    </w:p>
    <w:p w14:paraId="3AD8EFDD" w14:textId="77777777" w:rsidR="00A61D5E" w:rsidRDefault="00A61D5E" w:rsidP="00942531">
      <w:pPr>
        <w:rPr>
          <w:rFonts w:ascii="標楷體" w:eastAsia="標楷體" w:hAnsi="標楷體"/>
          <w:sz w:val="32"/>
          <w:szCs w:val="32"/>
        </w:rPr>
      </w:pPr>
      <w:r>
        <w:rPr>
          <w:rFonts w:ascii="標楷體" w:eastAsia="標楷體" w:hAnsi="標楷體" w:hint="eastAsia"/>
          <w:sz w:val="32"/>
          <w:szCs w:val="32"/>
        </w:rPr>
        <w:t>5.</w:t>
      </w:r>
      <w:r w:rsidRPr="00A61D5E">
        <w:rPr>
          <w:rFonts w:ascii="標楷體" w:eastAsia="標楷體" w:hAnsi="標楷體" w:hint="eastAsia"/>
          <w:sz w:val="32"/>
          <w:szCs w:val="32"/>
        </w:rPr>
        <w:t>養兒防老的觀念必須修正，因為我們的社會(1)傳統大家庭</w:t>
      </w:r>
    </w:p>
    <w:p w14:paraId="2D9D3DCA" w14:textId="487A1E48" w:rsidR="00A61D5E" w:rsidRDefault="00A61D5E" w:rsidP="00942531">
      <w:pPr>
        <w:rPr>
          <w:rFonts w:ascii="標楷體" w:eastAsia="標楷體" w:hAnsi="標楷體"/>
          <w:sz w:val="32"/>
          <w:szCs w:val="32"/>
        </w:rPr>
      </w:pPr>
      <w:r>
        <w:rPr>
          <w:rFonts w:ascii="標楷體" w:eastAsia="標楷體" w:hAnsi="標楷體" w:hint="eastAsia"/>
          <w:sz w:val="32"/>
          <w:szCs w:val="32"/>
        </w:rPr>
        <w:t xml:space="preserve">  </w:t>
      </w:r>
      <w:r w:rsidRPr="00A61D5E">
        <w:rPr>
          <w:rFonts w:ascii="標楷體" w:eastAsia="標楷體" w:hAnsi="標楷體" w:hint="eastAsia"/>
          <w:sz w:val="32"/>
          <w:szCs w:val="32"/>
        </w:rPr>
        <w:t>制度逐漸瓦解(2)已由農業型態逐漸轉變為服務業型態(3)</w:t>
      </w:r>
    </w:p>
    <w:p w14:paraId="76B91A16" w14:textId="43D3B2A7" w:rsidR="00A61D5E" w:rsidRDefault="00A61D5E" w:rsidP="00942531">
      <w:pPr>
        <w:rPr>
          <w:rFonts w:ascii="標楷體" w:eastAsia="標楷體" w:hAnsi="標楷體"/>
          <w:sz w:val="32"/>
          <w:szCs w:val="32"/>
        </w:rPr>
      </w:pPr>
      <w:r>
        <w:rPr>
          <w:rFonts w:ascii="標楷體" w:eastAsia="標楷體" w:hAnsi="標楷體" w:hint="eastAsia"/>
          <w:sz w:val="32"/>
          <w:szCs w:val="32"/>
        </w:rPr>
        <w:t xml:space="preserve">  </w:t>
      </w:r>
      <w:r w:rsidRPr="00A61D5E">
        <w:rPr>
          <w:rFonts w:ascii="標楷體" w:eastAsia="標楷體" w:hAnsi="標楷體" w:hint="eastAsia"/>
          <w:sz w:val="32"/>
          <w:szCs w:val="32"/>
        </w:rPr>
        <w:t>小家庭制度興起(4)以上皆是</w:t>
      </w:r>
    </w:p>
    <w:p w14:paraId="3257ED77" w14:textId="7EE9AFB7" w:rsidR="00215960" w:rsidRDefault="00932172" w:rsidP="00942531">
      <w:pPr>
        <w:rPr>
          <w:rFonts w:ascii="標楷體" w:eastAsia="標楷體" w:hAnsi="標楷體"/>
          <w:sz w:val="32"/>
          <w:szCs w:val="32"/>
        </w:rPr>
      </w:pPr>
      <w:r>
        <w:rPr>
          <w:rFonts w:ascii="標楷體" w:eastAsia="標楷體" w:hAnsi="標楷體" w:hint="eastAsia"/>
          <w:sz w:val="32"/>
          <w:szCs w:val="32"/>
        </w:rPr>
        <w:t>6.</w:t>
      </w:r>
      <w:r w:rsidR="00215960">
        <w:rPr>
          <w:rFonts w:ascii="標楷體" w:eastAsia="標楷體" w:hAnsi="標楷體" w:hint="eastAsia"/>
          <w:sz w:val="32"/>
          <w:szCs w:val="32"/>
        </w:rPr>
        <w:t>下列何者非政府已開辦之政策性保險 (1)軍人保險 (2)勞工</w:t>
      </w:r>
    </w:p>
    <w:p w14:paraId="06AEA21B" w14:textId="6606F783" w:rsidR="009C5B4F" w:rsidRDefault="00F414C5" w:rsidP="00942531">
      <w:pPr>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69504" behindDoc="0" locked="0" layoutInCell="1" allowOverlap="1" wp14:anchorId="216C4432" wp14:editId="06957864">
                <wp:simplePos x="0" y="0"/>
                <wp:positionH relativeFrom="column">
                  <wp:posOffset>4206240</wp:posOffset>
                </wp:positionH>
                <wp:positionV relativeFrom="paragraph">
                  <wp:posOffset>121920</wp:posOffset>
                </wp:positionV>
                <wp:extent cx="2720340" cy="502920"/>
                <wp:effectExtent l="0" t="0" r="22860" b="11430"/>
                <wp:wrapNone/>
                <wp:docPr id="7" name="文字方塊 7"/>
                <wp:cNvGraphicFramePr/>
                <a:graphic xmlns:a="http://schemas.openxmlformats.org/drawingml/2006/main">
                  <a:graphicData uri="http://schemas.microsoft.com/office/word/2010/wordprocessingShape">
                    <wps:wsp>
                      <wps:cNvSpPr txBox="1"/>
                      <wps:spPr>
                        <a:xfrm>
                          <a:off x="0" y="0"/>
                          <a:ext cx="2720340" cy="502920"/>
                        </a:xfrm>
                        <a:prstGeom prst="rect">
                          <a:avLst/>
                        </a:prstGeom>
                        <a:solidFill>
                          <a:schemeClr val="lt1"/>
                        </a:solidFill>
                        <a:ln w="6350">
                          <a:solidFill>
                            <a:prstClr val="black"/>
                          </a:solidFill>
                        </a:ln>
                      </wps:spPr>
                      <wps:txbx>
                        <w:txbxContent>
                          <w:p w14:paraId="00C04A4E" w14:textId="7525C006" w:rsidR="00D06655" w:rsidRPr="0095271A" w:rsidRDefault="00D06655" w:rsidP="00F414C5">
                            <w:pPr>
                              <w:rPr>
                                <w:rFonts w:ascii="標楷體" w:eastAsia="標楷體" w:hAnsi="標楷體"/>
                                <w:sz w:val="36"/>
                                <w:szCs w:val="32"/>
                              </w:rPr>
                            </w:pPr>
                            <w:r w:rsidRPr="0095271A">
                              <w:rPr>
                                <w:rFonts w:ascii="標楷體" w:eastAsia="標楷體" w:hAnsi="標楷體"/>
                                <w:sz w:val="36"/>
                                <w:szCs w:val="32"/>
                              </w:rPr>
                              <w:t>1~</w:t>
                            </w:r>
                            <w:r>
                              <w:rPr>
                                <w:rFonts w:ascii="標楷體" w:eastAsia="標楷體" w:hAnsi="標楷體"/>
                                <w:sz w:val="36"/>
                                <w:szCs w:val="32"/>
                              </w:rPr>
                              <w:t>6</w:t>
                            </w:r>
                            <w:r w:rsidRPr="0095271A">
                              <w:rPr>
                                <w:rFonts w:ascii="標楷體" w:eastAsia="標楷體" w:hAnsi="標楷體"/>
                                <w:sz w:val="36"/>
                                <w:szCs w:val="32"/>
                              </w:rPr>
                              <w:t xml:space="preserve"> </w:t>
                            </w:r>
                            <w:r w:rsidRPr="001D4A12">
                              <w:rPr>
                                <w:rFonts w:ascii="標楷體" w:eastAsia="標楷體" w:hAnsi="標楷體" w:hint="eastAsia"/>
                                <w:color w:val="FF0000"/>
                                <w:sz w:val="36"/>
                                <w:szCs w:val="32"/>
                              </w:rPr>
                              <w:t>4</w:t>
                            </w:r>
                            <w:r>
                              <w:rPr>
                                <w:rFonts w:ascii="標楷體" w:eastAsia="標楷體" w:hAnsi="標楷體"/>
                                <w:color w:val="FF0000"/>
                                <w:sz w:val="36"/>
                                <w:szCs w:val="32"/>
                              </w:rPr>
                              <w:t>33144</w:t>
                            </w:r>
                          </w:p>
                          <w:p w14:paraId="6BEF3FBD" w14:textId="2F5AF9B4" w:rsidR="00D06655" w:rsidRPr="00F105F4" w:rsidRDefault="00D06655" w:rsidP="00F414C5">
                            <w:pPr>
                              <w:rPr>
                                <w:rFonts w:ascii="標楷體" w:eastAsia="標楷體" w:hAnsi="標楷體"/>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28" type="#_x0000_t202" style="position:absolute;margin-left:331.2pt;margin-top:9.6pt;width:214.2pt;height: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" fillcolor="white [3201]" strokeweight=".5pt">
                <v:textbox>
                  <w:txbxContent>
                    <w:p w14:paraId="00C04A4E" w14:textId="7525C006" w:rsidR="00D06655" w:rsidRPr="0095271A" w:rsidRDefault="00D06655" w:rsidP="00F414C5">
                      <w:pPr>
                        <w:rPr>
                          <w:rFonts w:ascii="標楷體" w:eastAsia="標楷體" w:hAnsi="標楷體"/>
                          <w:sz w:val="36"/>
                          <w:szCs w:val="32"/>
                        </w:rPr>
                      </w:pPr>
                      <w:r w:rsidRPr="0095271A">
                        <w:rPr>
                          <w:rFonts w:ascii="標楷體" w:eastAsia="標楷體" w:hAnsi="標楷體"/>
                          <w:sz w:val="36"/>
                          <w:szCs w:val="32"/>
                        </w:rPr>
                        <w:t>1~</w:t>
                      </w:r>
                      <w:r>
                        <w:rPr>
                          <w:rFonts w:ascii="標楷體" w:eastAsia="標楷體" w:hAnsi="標楷體"/>
                          <w:sz w:val="36"/>
                          <w:szCs w:val="32"/>
                        </w:rPr>
                        <w:t>6</w:t>
                      </w:r>
                      <w:r w:rsidRPr="0095271A">
                        <w:rPr>
                          <w:rFonts w:ascii="標楷體" w:eastAsia="標楷體" w:hAnsi="標楷體"/>
                          <w:sz w:val="36"/>
                          <w:szCs w:val="32"/>
                        </w:rPr>
                        <w:t xml:space="preserve"> </w:t>
                      </w:r>
                      <w:r w:rsidRPr="001D4A12">
                        <w:rPr>
                          <w:rFonts w:ascii="標楷體" w:eastAsia="標楷體" w:hAnsi="標楷體" w:hint="eastAsia"/>
                          <w:color w:val="FF0000"/>
                          <w:sz w:val="36"/>
                          <w:szCs w:val="32"/>
                        </w:rPr>
                        <w:t>4</w:t>
                      </w:r>
                      <w:r>
                        <w:rPr>
                          <w:rFonts w:ascii="標楷體" w:eastAsia="標楷體" w:hAnsi="標楷體"/>
                          <w:color w:val="FF0000"/>
                          <w:sz w:val="36"/>
                          <w:szCs w:val="32"/>
                        </w:rPr>
                        <w:t>33144</w:t>
                      </w:r>
                    </w:p>
                    <w:p w14:paraId="6BEF3FBD" w14:textId="2F5AF9B4" w:rsidR="00D06655" w:rsidRPr="00F105F4" w:rsidRDefault="00D06655" w:rsidP="00F414C5">
                      <w:pPr>
                        <w:rPr>
                          <w:rFonts w:ascii="標楷體" w:eastAsia="標楷體" w:hAnsi="標楷體"/>
                          <w:sz w:val="36"/>
                          <w:szCs w:val="32"/>
                        </w:rPr>
                      </w:pPr>
                    </w:p>
                  </w:txbxContent>
                </v:textbox>
              </v:shape>
            </w:pict>
          </mc:Fallback>
        </mc:AlternateContent>
      </w:r>
      <w:r w:rsidR="00215960">
        <w:rPr>
          <w:rFonts w:ascii="標楷體" w:eastAsia="標楷體" w:hAnsi="標楷體" w:hint="eastAsia"/>
          <w:sz w:val="32"/>
          <w:szCs w:val="32"/>
        </w:rPr>
        <w:t xml:space="preserve">  保險 (3)全民健康保險 (4)年金保險</w:t>
      </w:r>
      <w:r>
        <w:rPr>
          <w:rFonts w:ascii="標楷體" w:eastAsia="標楷體" w:hAnsi="標楷體" w:hint="eastAsia"/>
          <w:sz w:val="32"/>
          <w:szCs w:val="32"/>
        </w:rPr>
        <w:t xml:space="preserve">               </w:t>
      </w:r>
    </w:p>
    <w:p w14:paraId="5FDC3813" w14:textId="7E254D52" w:rsidR="00717C6D" w:rsidRDefault="00717C6D" w:rsidP="00717C6D">
      <w:pPr>
        <w:jc w:val="center"/>
        <w:rPr>
          <w:rFonts w:ascii="標楷體" w:eastAsia="標楷體" w:hAnsi="標楷體"/>
          <w:b/>
          <w:bCs/>
          <w:sz w:val="40"/>
          <w:szCs w:val="40"/>
        </w:rPr>
      </w:pPr>
      <w:r w:rsidRPr="00151553">
        <w:rPr>
          <w:rFonts w:ascii="標楷體" w:eastAsia="標楷體" w:hAnsi="標楷體" w:hint="eastAsia"/>
          <w:b/>
          <w:bCs/>
          <w:sz w:val="40"/>
          <w:szCs w:val="40"/>
        </w:rPr>
        <w:lastRenderedPageBreak/>
        <w:t>第</w:t>
      </w:r>
      <w:r>
        <w:rPr>
          <w:rFonts w:ascii="標楷體" w:eastAsia="標楷體" w:hAnsi="標楷體" w:hint="eastAsia"/>
          <w:b/>
          <w:bCs/>
          <w:sz w:val="40"/>
          <w:szCs w:val="40"/>
        </w:rPr>
        <w:t>四</w:t>
      </w:r>
      <w:r w:rsidRPr="00151553">
        <w:rPr>
          <w:rFonts w:ascii="標楷體" w:eastAsia="標楷體" w:hAnsi="標楷體" w:hint="eastAsia"/>
          <w:b/>
          <w:bCs/>
          <w:sz w:val="40"/>
          <w:szCs w:val="40"/>
        </w:rPr>
        <w:t xml:space="preserve">章 </w:t>
      </w:r>
      <w:r>
        <w:rPr>
          <w:rFonts w:ascii="標楷體" w:eastAsia="標楷體" w:hAnsi="標楷體" w:hint="eastAsia"/>
          <w:b/>
          <w:bCs/>
          <w:sz w:val="40"/>
          <w:szCs w:val="40"/>
        </w:rPr>
        <w:t>人身保險的構造</w:t>
      </w:r>
    </w:p>
    <w:p w14:paraId="6C2257BD" w14:textId="2F8F4A21" w:rsidR="003D7040" w:rsidRPr="003D7040" w:rsidRDefault="003D7040" w:rsidP="003D7040">
      <w:pPr>
        <w:rPr>
          <w:rFonts w:ascii="標楷體" w:eastAsia="標楷體" w:hAnsi="標楷體"/>
          <w:sz w:val="40"/>
          <w:szCs w:val="40"/>
        </w:rPr>
      </w:pPr>
      <w:r>
        <w:rPr>
          <w:rFonts w:ascii="標楷體" w:eastAsia="標楷體" w:hAnsi="標楷體" w:hint="eastAsia"/>
          <w:b/>
          <w:bCs/>
          <w:sz w:val="36"/>
          <w:szCs w:val="36"/>
        </w:rPr>
        <w:t>一、人身保險必須兼顧</w:t>
      </w:r>
    </w:p>
    <w:tbl>
      <w:tblPr>
        <w:tblStyle w:val="a9"/>
        <w:tblW w:w="0" w:type="auto"/>
        <w:tblInd w:w="-5" w:type="dxa"/>
        <w:tblLook w:val="04A0" w:firstRow="1" w:lastRow="0" w:firstColumn="1" w:lastColumn="0" w:noHBand="0" w:noVBand="1"/>
      </w:tblPr>
      <w:tblGrid>
        <w:gridCol w:w="4160"/>
      </w:tblGrid>
      <w:tr w:rsidR="003D7040" w14:paraId="32613C75" w14:textId="77777777" w:rsidTr="003D7040">
        <w:trPr>
          <w:trHeight w:val="672"/>
        </w:trPr>
        <w:tc>
          <w:tcPr>
            <w:tcW w:w="4160" w:type="dxa"/>
          </w:tcPr>
          <w:p w14:paraId="437D20D4" w14:textId="4795E398" w:rsidR="003D7040" w:rsidRPr="003D7040" w:rsidRDefault="003D7040" w:rsidP="003D7040">
            <w:pPr>
              <w:rPr>
                <w:rFonts w:ascii="標楷體" w:eastAsia="標楷體" w:hAnsi="標楷體"/>
                <w:sz w:val="32"/>
                <w:szCs w:val="32"/>
              </w:rPr>
            </w:pPr>
            <w:r w:rsidRPr="003D7040">
              <w:rPr>
                <w:rFonts w:ascii="標楷體" w:eastAsia="標楷體" w:hAnsi="標楷體" w:hint="eastAsia"/>
                <w:sz w:val="32"/>
                <w:szCs w:val="32"/>
              </w:rPr>
              <w:t>相互扶助的觀念</w:t>
            </w:r>
          </w:p>
        </w:tc>
      </w:tr>
      <w:tr w:rsidR="003D7040" w14:paraId="132E5953" w14:textId="77777777" w:rsidTr="003D7040">
        <w:trPr>
          <w:trHeight w:val="672"/>
        </w:trPr>
        <w:tc>
          <w:tcPr>
            <w:tcW w:w="4160" w:type="dxa"/>
          </w:tcPr>
          <w:p w14:paraId="57592D5E" w14:textId="12C56466" w:rsidR="003D7040" w:rsidRPr="003D7040" w:rsidRDefault="003D7040" w:rsidP="003D7040">
            <w:pPr>
              <w:rPr>
                <w:rFonts w:ascii="標楷體" w:eastAsia="標楷體" w:hAnsi="標楷體"/>
                <w:sz w:val="32"/>
                <w:szCs w:val="32"/>
              </w:rPr>
            </w:pPr>
            <w:r w:rsidRPr="003D7040">
              <w:rPr>
                <w:rFonts w:ascii="標楷體" w:eastAsia="標楷體" w:hAnsi="標楷體" w:hint="eastAsia"/>
                <w:sz w:val="32"/>
                <w:szCs w:val="32"/>
              </w:rPr>
              <w:t>公平的危險分擔</w:t>
            </w:r>
          </w:p>
        </w:tc>
      </w:tr>
      <w:tr w:rsidR="003D7040" w14:paraId="5EC7D0AE" w14:textId="77777777" w:rsidTr="003D7040">
        <w:trPr>
          <w:trHeight w:val="661"/>
        </w:trPr>
        <w:tc>
          <w:tcPr>
            <w:tcW w:w="4160" w:type="dxa"/>
          </w:tcPr>
          <w:p w14:paraId="74258763" w14:textId="7910E287" w:rsidR="003D7040" w:rsidRPr="003D7040" w:rsidRDefault="003D7040" w:rsidP="003D7040">
            <w:pPr>
              <w:rPr>
                <w:rFonts w:ascii="標楷體" w:eastAsia="標楷體" w:hAnsi="標楷體"/>
                <w:sz w:val="32"/>
                <w:szCs w:val="32"/>
              </w:rPr>
            </w:pPr>
            <w:r w:rsidRPr="003D7040">
              <w:rPr>
                <w:rFonts w:ascii="標楷體" w:eastAsia="標楷體" w:hAnsi="標楷體" w:hint="eastAsia"/>
                <w:sz w:val="32"/>
                <w:szCs w:val="32"/>
              </w:rPr>
              <w:t>收支相等的原則</w:t>
            </w:r>
          </w:p>
        </w:tc>
      </w:tr>
    </w:tbl>
    <w:p w14:paraId="1E8C06EA" w14:textId="66FF530F" w:rsidR="00717C6D" w:rsidRPr="003D7040" w:rsidRDefault="00717C6D" w:rsidP="003D7040">
      <w:pPr>
        <w:rPr>
          <w:rFonts w:ascii="標楷體" w:eastAsia="標楷體" w:hAnsi="標楷體"/>
          <w:sz w:val="40"/>
          <w:szCs w:val="40"/>
        </w:rPr>
      </w:pPr>
    </w:p>
    <w:p w14:paraId="46DEDF76" w14:textId="5E9301F6" w:rsidR="0086479C" w:rsidRPr="0086479C" w:rsidRDefault="0086479C" w:rsidP="0086479C">
      <w:pPr>
        <w:rPr>
          <w:rFonts w:ascii="標楷體" w:eastAsia="標楷體" w:hAnsi="標楷體"/>
          <w:b/>
          <w:bCs/>
          <w:sz w:val="36"/>
          <w:szCs w:val="36"/>
        </w:rPr>
      </w:pPr>
      <w:r w:rsidRPr="0086479C">
        <w:rPr>
          <w:rFonts w:ascii="標楷體" w:eastAsia="標楷體" w:hAnsi="標楷體" w:hint="eastAsia"/>
          <w:b/>
          <w:bCs/>
          <w:sz w:val="36"/>
          <w:szCs w:val="36"/>
        </w:rPr>
        <w:t>二、死亡率與生命表</w:t>
      </w:r>
    </w:p>
    <w:p w14:paraId="19F432AD" w14:textId="60EA94AF" w:rsidR="0086479C" w:rsidRDefault="00EE1298" w:rsidP="0086479C">
      <w:pPr>
        <w:rPr>
          <w:rFonts w:ascii="標楷體" w:eastAsia="標楷體" w:hAnsi="標楷體"/>
          <w:color w:val="C00000"/>
          <w:sz w:val="32"/>
          <w:szCs w:val="32"/>
        </w:rPr>
      </w:pPr>
      <w:r>
        <w:rPr>
          <w:rFonts w:ascii="標楷體" w:eastAsia="標楷體" w:hAnsi="標楷體" w:hint="eastAsia"/>
          <w:color w:val="C00000"/>
          <w:sz w:val="32"/>
          <w:szCs w:val="32"/>
        </w:rPr>
        <w:t xml:space="preserve"> </w:t>
      </w:r>
      <w:r w:rsidR="008052F3">
        <w:rPr>
          <w:rFonts w:ascii="標楷體" w:eastAsia="標楷體" w:hAnsi="標楷體" w:hint="eastAsia"/>
          <w:color w:val="C00000"/>
          <w:sz w:val="32"/>
          <w:szCs w:val="32"/>
        </w:rPr>
        <w:t xml:space="preserve"> </w:t>
      </w:r>
      <w:r>
        <w:rPr>
          <w:rFonts w:ascii="標楷體" w:eastAsia="標楷體" w:hAnsi="標楷體" w:hint="eastAsia"/>
          <w:color w:val="C00000"/>
          <w:sz w:val="32"/>
          <w:szCs w:val="32"/>
        </w:rPr>
        <w:t xml:space="preserve">(一) </w:t>
      </w:r>
      <w:r w:rsidR="0086479C" w:rsidRPr="0086479C">
        <w:rPr>
          <w:rFonts w:ascii="標楷體" w:eastAsia="標楷體" w:hAnsi="標楷體" w:hint="eastAsia"/>
          <w:color w:val="C00000"/>
          <w:sz w:val="32"/>
          <w:szCs w:val="32"/>
        </w:rPr>
        <w:t>死亡率=年度內之死亡人數/年初之生存人數</w:t>
      </w:r>
    </w:p>
    <w:p w14:paraId="34240B73" w14:textId="2256E92C" w:rsidR="00EE1298" w:rsidRDefault="00EE1298" w:rsidP="0086479C">
      <w:pPr>
        <w:rPr>
          <w:rFonts w:ascii="標楷體" w:eastAsia="標楷體" w:hAnsi="標楷體"/>
          <w:color w:val="C00000"/>
          <w:sz w:val="32"/>
          <w:szCs w:val="32"/>
        </w:rPr>
      </w:pPr>
      <w:r>
        <w:rPr>
          <w:rFonts w:ascii="標楷體" w:eastAsia="標楷體" w:hAnsi="標楷體" w:hint="eastAsia"/>
          <w:color w:val="C00000"/>
          <w:sz w:val="32"/>
          <w:szCs w:val="32"/>
        </w:rPr>
        <w:t xml:space="preserve"> </w:t>
      </w:r>
      <w:r w:rsidR="008052F3">
        <w:rPr>
          <w:rFonts w:ascii="標楷體" w:eastAsia="標楷體" w:hAnsi="標楷體" w:hint="eastAsia"/>
          <w:color w:val="C00000"/>
          <w:sz w:val="32"/>
          <w:szCs w:val="32"/>
        </w:rPr>
        <w:t xml:space="preserve"> </w:t>
      </w:r>
      <w:r>
        <w:rPr>
          <w:rFonts w:ascii="標楷體" w:eastAsia="標楷體" w:hAnsi="標楷體" w:hint="eastAsia"/>
          <w:color w:val="C00000"/>
          <w:sz w:val="32"/>
          <w:szCs w:val="32"/>
        </w:rPr>
        <w:t>(二) 生命表又稱死亡表</w:t>
      </w:r>
    </w:p>
    <w:p w14:paraId="167902EB" w14:textId="3B71AA51" w:rsidR="0086479C" w:rsidRDefault="0086479C" w:rsidP="0086479C">
      <w:pPr>
        <w:rPr>
          <w:rFonts w:ascii="標楷體" w:eastAsia="標楷體" w:hAnsi="標楷體"/>
          <w:color w:val="C00000"/>
          <w:sz w:val="32"/>
          <w:szCs w:val="32"/>
        </w:rPr>
      </w:pPr>
    </w:p>
    <w:p w14:paraId="0E07EBB7" w14:textId="6D054D02" w:rsidR="008052F3" w:rsidRDefault="0086479C" w:rsidP="0086479C">
      <w:pPr>
        <w:rPr>
          <w:rFonts w:ascii="標楷體" w:eastAsia="標楷體" w:hAnsi="標楷體"/>
          <w:b/>
          <w:bCs/>
          <w:sz w:val="36"/>
          <w:szCs w:val="36"/>
        </w:rPr>
      </w:pPr>
      <w:r>
        <w:rPr>
          <w:rFonts w:ascii="標楷體" w:eastAsia="標楷體" w:hAnsi="標楷體" w:hint="eastAsia"/>
          <w:b/>
          <w:bCs/>
          <w:sz w:val="36"/>
          <w:szCs w:val="36"/>
        </w:rPr>
        <w:t>三</w:t>
      </w:r>
      <w:r w:rsidRPr="0086479C">
        <w:rPr>
          <w:rFonts w:ascii="標楷體" w:eastAsia="標楷體" w:hAnsi="標楷體" w:hint="eastAsia"/>
          <w:b/>
          <w:bCs/>
          <w:sz w:val="36"/>
          <w:szCs w:val="36"/>
        </w:rPr>
        <w:t>、</w:t>
      </w:r>
      <w:r w:rsidR="008052F3">
        <w:rPr>
          <w:rFonts w:ascii="標楷體" w:eastAsia="標楷體" w:hAnsi="標楷體" w:hint="eastAsia"/>
          <w:b/>
          <w:bCs/>
          <w:sz w:val="36"/>
          <w:szCs w:val="36"/>
        </w:rPr>
        <w:t>生命表分為兩種</w:t>
      </w:r>
    </w:p>
    <w:p w14:paraId="4B2F73B9" w14:textId="77777777" w:rsidR="008052F3" w:rsidRPr="0086479C" w:rsidRDefault="008052F3" w:rsidP="0086479C">
      <w:pPr>
        <w:rPr>
          <w:rFonts w:ascii="標楷體" w:eastAsia="標楷體" w:hAnsi="標楷體"/>
          <w:b/>
          <w:bCs/>
          <w:sz w:val="36"/>
          <w:szCs w:val="36"/>
        </w:rPr>
      </w:pPr>
      <w:r>
        <w:rPr>
          <w:rFonts w:ascii="標楷體" w:eastAsia="標楷體" w:hAnsi="標楷體" w:hint="eastAsia"/>
          <w:b/>
          <w:bCs/>
          <w:sz w:val="36"/>
          <w:szCs w:val="36"/>
        </w:rPr>
        <w:t xml:space="preserve"> </w:t>
      </w:r>
    </w:p>
    <w:tbl>
      <w:tblPr>
        <w:tblStyle w:val="a9"/>
        <w:tblW w:w="0" w:type="auto"/>
        <w:tblLook w:val="04A0" w:firstRow="1" w:lastRow="0" w:firstColumn="1" w:lastColumn="0" w:noHBand="0" w:noVBand="1"/>
      </w:tblPr>
      <w:tblGrid>
        <w:gridCol w:w="3823"/>
        <w:gridCol w:w="4833"/>
      </w:tblGrid>
      <w:tr w:rsidR="008052F3" w14:paraId="48DC8F80" w14:textId="77777777" w:rsidTr="008052F3">
        <w:tc>
          <w:tcPr>
            <w:tcW w:w="3823" w:type="dxa"/>
          </w:tcPr>
          <w:p w14:paraId="18904E56" w14:textId="0866B238" w:rsidR="008052F3" w:rsidRDefault="008052F3" w:rsidP="0086479C">
            <w:pPr>
              <w:rPr>
                <w:rFonts w:ascii="標楷體" w:eastAsia="標楷體" w:hAnsi="標楷體"/>
                <w:b/>
                <w:bCs/>
                <w:sz w:val="36"/>
                <w:szCs w:val="36"/>
              </w:rPr>
            </w:pPr>
            <w:r>
              <w:rPr>
                <w:rFonts w:ascii="標楷體" w:eastAsia="標楷體" w:hAnsi="標楷體" w:hint="eastAsia"/>
                <w:b/>
                <w:bCs/>
                <w:sz w:val="36"/>
                <w:szCs w:val="36"/>
              </w:rPr>
              <w:t>國民生命表</w:t>
            </w:r>
            <w:r w:rsidR="00366AFE" w:rsidRPr="00366AFE">
              <w:rPr>
                <w:rFonts w:ascii="標楷體" w:eastAsia="標楷體" w:hAnsi="標楷體" w:hint="eastAsia"/>
                <w:b/>
                <w:bCs/>
                <w:color w:val="C00000"/>
                <w:sz w:val="36"/>
                <w:szCs w:val="36"/>
              </w:rPr>
              <w:t>(死亡率較高)</w:t>
            </w:r>
          </w:p>
        </w:tc>
        <w:tc>
          <w:tcPr>
            <w:tcW w:w="4833" w:type="dxa"/>
          </w:tcPr>
          <w:p w14:paraId="731A091D" w14:textId="278D4152" w:rsidR="008052F3" w:rsidRPr="008052F3" w:rsidRDefault="008052F3" w:rsidP="0086479C">
            <w:pPr>
              <w:rPr>
                <w:rFonts w:ascii="標楷體" w:eastAsia="標楷體" w:hAnsi="標楷體"/>
                <w:sz w:val="32"/>
                <w:szCs w:val="32"/>
              </w:rPr>
            </w:pPr>
            <w:r>
              <w:rPr>
                <w:rFonts w:ascii="標楷體" w:eastAsia="標楷體" w:hAnsi="標楷體" w:hint="eastAsia"/>
                <w:sz w:val="32"/>
                <w:szCs w:val="32"/>
              </w:rPr>
              <w:t>依人口普查統計為基礎作成</w:t>
            </w:r>
          </w:p>
        </w:tc>
      </w:tr>
      <w:tr w:rsidR="008052F3" w14:paraId="7821DBA7" w14:textId="77777777" w:rsidTr="008052F3">
        <w:tc>
          <w:tcPr>
            <w:tcW w:w="3823" w:type="dxa"/>
          </w:tcPr>
          <w:p w14:paraId="507A05FA" w14:textId="7150BD6E" w:rsidR="008052F3" w:rsidRDefault="008052F3" w:rsidP="0086479C">
            <w:pPr>
              <w:rPr>
                <w:rFonts w:ascii="標楷體" w:eastAsia="標楷體" w:hAnsi="標楷體"/>
                <w:b/>
                <w:bCs/>
                <w:sz w:val="36"/>
                <w:szCs w:val="36"/>
              </w:rPr>
            </w:pPr>
            <w:r>
              <w:rPr>
                <w:rFonts w:ascii="標楷體" w:eastAsia="標楷體" w:hAnsi="標楷體" w:hint="eastAsia"/>
                <w:b/>
                <w:bCs/>
                <w:sz w:val="36"/>
                <w:szCs w:val="36"/>
              </w:rPr>
              <w:t>人壽保險業經驗生命表</w:t>
            </w:r>
          </w:p>
        </w:tc>
        <w:tc>
          <w:tcPr>
            <w:tcW w:w="4833" w:type="dxa"/>
          </w:tcPr>
          <w:p w14:paraId="744437E9" w14:textId="49B63C33" w:rsidR="008052F3" w:rsidRPr="008052F3" w:rsidRDefault="008052F3" w:rsidP="0086479C">
            <w:pPr>
              <w:rPr>
                <w:rFonts w:ascii="標楷體" w:eastAsia="標楷體" w:hAnsi="標楷體"/>
                <w:sz w:val="32"/>
                <w:szCs w:val="32"/>
              </w:rPr>
            </w:pPr>
            <w:r>
              <w:rPr>
                <w:rFonts w:ascii="標楷體" w:eastAsia="標楷體" w:hAnsi="標楷體" w:hint="eastAsia"/>
                <w:sz w:val="32"/>
                <w:szCs w:val="32"/>
              </w:rPr>
              <w:t>以參加人壽保險之被保險人為對象作成</w:t>
            </w:r>
          </w:p>
        </w:tc>
      </w:tr>
    </w:tbl>
    <w:p w14:paraId="45006299" w14:textId="018223E3" w:rsidR="006C6B68" w:rsidRDefault="006C6B68" w:rsidP="006C6B68">
      <w:pPr>
        <w:rPr>
          <w:rFonts w:ascii="標楷體" w:eastAsia="標楷體" w:hAnsi="標楷體"/>
          <w:b/>
          <w:bCs/>
          <w:sz w:val="36"/>
          <w:szCs w:val="36"/>
        </w:rPr>
      </w:pPr>
    </w:p>
    <w:p w14:paraId="78A769D8" w14:textId="77777777" w:rsidR="006C6B68" w:rsidRDefault="006C6B68">
      <w:pPr>
        <w:widowControl/>
        <w:rPr>
          <w:rFonts w:ascii="標楷體" w:eastAsia="標楷體" w:hAnsi="標楷體"/>
          <w:b/>
          <w:bCs/>
          <w:sz w:val="36"/>
          <w:szCs w:val="36"/>
        </w:rPr>
      </w:pPr>
      <w:r>
        <w:rPr>
          <w:rFonts w:ascii="標楷體" w:eastAsia="標楷體" w:hAnsi="標楷體"/>
          <w:b/>
          <w:bCs/>
          <w:sz w:val="36"/>
          <w:szCs w:val="36"/>
        </w:rPr>
        <w:br w:type="page"/>
      </w:r>
    </w:p>
    <w:p w14:paraId="49946E05" w14:textId="77777777" w:rsidR="006C6B68" w:rsidRDefault="006C6B68" w:rsidP="006C6B68">
      <w:pPr>
        <w:rPr>
          <w:rFonts w:ascii="標楷體" w:eastAsia="標楷體" w:hAnsi="標楷體"/>
          <w:b/>
          <w:bCs/>
          <w:sz w:val="36"/>
          <w:szCs w:val="36"/>
        </w:rPr>
      </w:pPr>
      <w:r>
        <w:rPr>
          <w:rFonts w:ascii="標楷體" w:eastAsia="標楷體" w:hAnsi="標楷體" w:hint="eastAsia"/>
          <w:b/>
          <w:bCs/>
          <w:sz w:val="36"/>
          <w:szCs w:val="36"/>
        </w:rPr>
        <w:lastRenderedPageBreak/>
        <w:t>四</w:t>
      </w:r>
      <w:r w:rsidRPr="0086479C">
        <w:rPr>
          <w:rFonts w:ascii="標楷體" w:eastAsia="標楷體" w:hAnsi="標楷體" w:hint="eastAsia"/>
          <w:b/>
          <w:bCs/>
          <w:sz w:val="36"/>
          <w:szCs w:val="36"/>
        </w:rPr>
        <w:t>、</w:t>
      </w:r>
      <w:r>
        <w:rPr>
          <w:rFonts w:ascii="標楷體" w:eastAsia="標楷體" w:hAnsi="標楷體" w:hint="eastAsia"/>
          <w:b/>
          <w:bCs/>
          <w:sz w:val="36"/>
          <w:szCs w:val="36"/>
        </w:rPr>
        <w:t>分紅保單</w:t>
      </w:r>
    </w:p>
    <w:p w14:paraId="5E4D8012" w14:textId="672400C9" w:rsidR="006C6B68" w:rsidRDefault="006C6B68" w:rsidP="006C6B68">
      <w:pPr>
        <w:rPr>
          <w:rFonts w:ascii="標楷體" w:eastAsia="標楷體" w:hAnsi="標楷體"/>
          <w:b/>
          <w:bCs/>
          <w:sz w:val="36"/>
          <w:szCs w:val="36"/>
        </w:rPr>
      </w:pPr>
      <w:r>
        <w:rPr>
          <w:rFonts w:ascii="標楷體" w:eastAsia="標楷體" w:hAnsi="標楷體" w:hint="eastAsia"/>
          <w:sz w:val="32"/>
          <w:szCs w:val="32"/>
        </w:rPr>
        <w:t xml:space="preserve">  (一)</w:t>
      </w:r>
      <w:r w:rsidRPr="006C6B68">
        <w:rPr>
          <w:rFonts w:ascii="標楷體" w:eastAsia="標楷體" w:hAnsi="標楷體" w:hint="eastAsia"/>
          <w:sz w:val="32"/>
          <w:szCs w:val="32"/>
        </w:rPr>
        <w:t xml:space="preserve"> </w:t>
      </w:r>
      <w:r>
        <w:rPr>
          <w:rFonts w:ascii="標楷體" w:eastAsia="標楷體" w:hAnsi="標楷體" w:hint="eastAsia"/>
          <w:sz w:val="32"/>
          <w:szCs w:val="32"/>
        </w:rPr>
        <w:t>傳統型強制分紅壽險保單，自民國93年起</w:t>
      </w:r>
      <w:r w:rsidRPr="002320B6">
        <w:rPr>
          <w:rFonts w:ascii="標楷體" w:eastAsia="標楷體" w:hAnsi="標楷體" w:hint="eastAsia"/>
          <w:color w:val="C00000"/>
          <w:sz w:val="32"/>
          <w:szCs w:val="32"/>
        </w:rPr>
        <w:t>停賣</w:t>
      </w:r>
      <w:r>
        <w:rPr>
          <w:rFonts w:ascii="標楷體" w:eastAsia="標楷體" w:hAnsi="標楷體" w:hint="eastAsia"/>
          <w:sz w:val="32"/>
          <w:szCs w:val="32"/>
        </w:rPr>
        <w:t>。</w:t>
      </w:r>
    </w:p>
    <w:p w14:paraId="129FC111" w14:textId="0A58ED6C" w:rsidR="0086479C" w:rsidRDefault="009001BA" w:rsidP="0086479C">
      <w:pPr>
        <w:rPr>
          <w:rFonts w:ascii="標楷體" w:eastAsia="標楷體" w:hAnsi="標楷體"/>
          <w:sz w:val="32"/>
          <w:szCs w:val="32"/>
        </w:rPr>
      </w:pPr>
      <w:r>
        <w:rPr>
          <w:rFonts w:ascii="標楷體" w:eastAsia="標楷體" w:hAnsi="標楷體" w:hint="eastAsia"/>
          <w:sz w:val="32"/>
          <w:szCs w:val="32"/>
        </w:rPr>
        <w:t xml:space="preserve">  (二) 壽險業</w:t>
      </w:r>
      <w:r w:rsidRPr="002320B6">
        <w:rPr>
          <w:rFonts w:ascii="標楷體" w:eastAsia="標楷體" w:hAnsi="標楷體" w:hint="eastAsia"/>
          <w:color w:val="C00000"/>
          <w:sz w:val="32"/>
          <w:szCs w:val="32"/>
        </w:rPr>
        <w:t>得</w:t>
      </w:r>
      <w:r>
        <w:rPr>
          <w:rFonts w:ascii="標楷體" w:eastAsia="標楷體" w:hAnsi="標楷體" w:hint="eastAsia"/>
          <w:sz w:val="32"/>
          <w:szCs w:val="32"/>
        </w:rPr>
        <w:t>銷售不分紅人壽保險單，自民國92年起。</w:t>
      </w:r>
    </w:p>
    <w:p w14:paraId="519DFBCC" w14:textId="77777777" w:rsidR="00920C17" w:rsidRDefault="00920C17" w:rsidP="0086479C">
      <w:pPr>
        <w:rPr>
          <w:rFonts w:ascii="標楷體" w:eastAsia="標楷體" w:hAnsi="標楷體"/>
          <w:sz w:val="32"/>
          <w:szCs w:val="32"/>
        </w:rPr>
      </w:pPr>
      <w:r>
        <w:rPr>
          <w:rFonts w:ascii="標楷體" w:eastAsia="標楷體" w:hAnsi="標楷體" w:hint="eastAsia"/>
          <w:sz w:val="32"/>
          <w:szCs w:val="32"/>
        </w:rPr>
        <w:t xml:space="preserve">  (三) </w:t>
      </w:r>
      <w:r w:rsidRPr="00DE1EF7">
        <w:rPr>
          <w:rFonts w:ascii="標楷體" w:eastAsia="標楷體" w:hAnsi="標楷體" w:hint="eastAsia"/>
          <w:sz w:val="32"/>
          <w:szCs w:val="32"/>
        </w:rPr>
        <w:t>「</w:t>
      </w:r>
      <w:r>
        <w:rPr>
          <w:rFonts w:ascii="標楷體" w:eastAsia="標楷體" w:hAnsi="標楷體" w:hint="eastAsia"/>
          <w:sz w:val="32"/>
          <w:szCs w:val="32"/>
        </w:rPr>
        <w:t>可分配紅利盈餘</w:t>
      </w:r>
      <w:r w:rsidRPr="00DE1EF7">
        <w:rPr>
          <w:rFonts w:ascii="標楷體" w:eastAsia="標楷體" w:hAnsi="標楷體" w:hint="eastAsia"/>
          <w:sz w:val="32"/>
          <w:szCs w:val="32"/>
        </w:rPr>
        <w:t>」</w:t>
      </w:r>
      <w:r>
        <w:rPr>
          <w:rFonts w:ascii="標楷體" w:eastAsia="標楷體" w:hAnsi="標楷體" w:hint="eastAsia"/>
          <w:sz w:val="32"/>
          <w:szCs w:val="32"/>
        </w:rPr>
        <w:t>分配與要保人之比例不得低於</w:t>
      </w:r>
    </w:p>
    <w:p w14:paraId="1098EB74" w14:textId="1B1128F1" w:rsidR="00920C17" w:rsidRDefault="00920C17" w:rsidP="0086479C">
      <w:pPr>
        <w:rPr>
          <w:rFonts w:ascii="標楷體" w:eastAsia="標楷體" w:hAnsi="標楷體"/>
          <w:sz w:val="32"/>
          <w:szCs w:val="32"/>
        </w:rPr>
      </w:pPr>
      <w:r>
        <w:rPr>
          <w:rFonts w:ascii="標楷體" w:eastAsia="標楷體" w:hAnsi="標楷體" w:hint="eastAsia"/>
          <w:sz w:val="32"/>
          <w:szCs w:val="32"/>
        </w:rPr>
        <w:t xml:space="preserve">        70% </w:t>
      </w:r>
    </w:p>
    <w:p w14:paraId="5FF5025A" w14:textId="340CD3BA" w:rsidR="00BF1B33" w:rsidRPr="009001BA" w:rsidRDefault="00BF1B33" w:rsidP="0086479C">
      <w:pPr>
        <w:rPr>
          <w:rFonts w:ascii="標楷體" w:eastAsia="標楷體" w:hAnsi="標楷體"/>
          <w:sz w:val="32"/>
          <w:szCs w:val="32"/>
        </w:rPr>
      </w:pPr>
      <w:r>
        <w:rPr>
          <w:rFonts w:ascii="標楷體" w:eastAsia="標楷體" w:hAnsi="標楷體" w:hint="eastAsia"/>
          <w:sz w:val="32"/>
          <w:szCs w:val="32"/>
        </w:rPr>
        <w:t xml:space="preserve">  (四) 分紅保單保費會較不分紅保單高</w:t>
      </w:r>
    </w:p>
    <w:p w14:paraId="06D930D3" w14:textId="17CDC329" w:rsidR="0045284B" w:rsidRDefault="0045284B" w:rsidP="00942531">
      <w:pPr>
        <w:rPr>
          <w:rFonts w:ascii="標楷體" w:eastAsia="標楷體" w:hAnsi="標楷體"/>
          <w:sz w:val="32"/>
          <w:szCs w:val="32"/>
        </w:rPr>
      </w:pPr>
    </w:p>
    <w:p w14:paraId="4BC4ADCC" w14:textId="77777777" w:rsidR="0045284B" w:rsidRDefault="0045284B">
      <w:pPr>
        <w:widowControl/>
        <w:rPr>
          <w:rFonts w:ascii="標楷體" w:eastAsia="標楷體" w:hAnsi="標楷體"/>
          <w:sz w:val="32"/>
          <w:szCs w:val="32"/>
        </w:rPr>
      </w:pPr>
      <w:r>
        <w:rPr>
          <w:rFonts w:ascii="標楷體" w:eastAsia="標楷體" w:hAnsi="標楷體"/>
          <w:sz w:val="32"/>
          <w:szCs w:val="32"/>
        </w:rPr>
        <w:br w:type="page"/>
      </w:r>
    </w:p>
    <w:p w14:paraId="534C43E6" w14:textId="77777777" w:rsidR="0045284B" w:rsidRDefault="0045284B" w:rsidP="0045284B">
      <w:pPr>
        <w:jc w:val="center"/>
        <w:rPr>
          <w:rFonts w:ascii="標楷體" w:eastAsia="標楷體" w:hAnsi="標楷體"/>
          <w:b/>
          <w:bCs/>
          <w:sz w:val="52"/>
          <w:szCs w:val="52"/>
        </w:rPr>
      </w:pPr>
      <w:r w:rsidRPr="009B757B">
        <w:rPr>
          <w:rFonts w:ascii="標楷體" w:eastAsia="標楷體" w:hAnsi="標楷體" w:hint="eastAsia"/>
          <w:b/>
          <w:bCs/>
          <w:sz w:val="52"/>
          <w:szCs w:val="52"/>
        </w:rPr>
        <w:lastRenderedPageBreak/>
        <w:t>測</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驗</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練</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習</w:t>
      </w:r>
      <w:r>
        <w:rPr>
          <w:rFonts w:ascii="標楷體" w:eastAsia="標楷體" w:hAnsi="標楷體" w:hint="eastAsia"/>
          <w:b/>
          <w:bCs/>
          <w:sz w:val="52"/>
          <w:szCs w:val="52"/>
        </w:rPr>
        <w:t xml:space="preserve"> </w:t>
      </w:r>
      <w:r w:rsidRPr="009B757B">
        <w:rPr>
          <w:rFonts w:ascii="標楷體" w:eastAsia="標楷體" w:hAnsi="標楷體" w:hint="eastAsia"/>
          <w:b/>
          <w:bCs/>
          <w:sz w:val="52"/>
          <w:szCs w:val="52"/>
        </w:rPr>
        <w:t>題</w:t>
      </w:r>
    </w:p>
    <w:p w14:paraId="01F7A596" w14:textId="77777777" w:rsidR="009931F6" w:rsidRDefault="0045284B" w:rsidP="00942531">
      <w:pPr>
        <w:rPr>
          <w:rFonts w:ascii="標楷體" w:eastAsia="標楷體" w:hAnsi="標楷體"/>
          <w:sz w:val="32"/>
          <w:szCs w:val="32"/>
        </w:rPr>
      </w:pPr>
      <w:r>
        <w:rPr>
          <w:rFonts w:ascii="標楷體" w:eastAsia="標楷體" w:hAnsi="標楷體" w:hint="eastAsia"/>
          <w:sz w:val="32"/>
          <w:szCs w:val="32"/>
        </w:rPr>
        <w:t>1.</w:t>
      </w:r>
      <w:r w:rsidR="009931F6">
        <w:rPr>
          <w:rFonts w:ascii="標楷體" w:eastAsia="標楷體" w:hAnsi="標楷體" w:hint="eastAsia"/>
          <w:sz w:val="32"/>
          <w:szCs w:val="32"/>
        </w:rPr>
        <w:t xml:space="preserve">計算保險費時，使用生命表是為了計算保險費的何種因素  </w:t>
      </w:r>
    </w:p>
    <w:p w14:paraId="66F45589" w14:textId="77777777" w:rsidR="009931F6" w:rsidRDefault="009931F6" w:rsidP="00942531">
      <w:pPr>
        <w:rPr>
          <w:rFonts w:ascii="標楷體" w:eastAsia="標楷體" w:hAnsi="標楷體"/>
          <w:sz w:val="32"/>
          <w:szCs w:val="32"/>
        </w:rPr>
      </w:pPr>
      <w:r>
        <w:rPr>
          <w:rFonts w:ascii="標楷體" w:eastAsia="標楷體" w:hAnsi="標楷體" w:hint="eastAsia"/>
          <w:sz w:val="32"/>
          <w:szCs w:val="32"/>
        </w:rPr>
        <w:t xml:space="preserve">  (1) 預定利率 (2) 預定死亡率 (3) 預定營業費用率 (4) </w:t>
      </w:r>
    </w:p>
    <w:p w14:paraId="57A609AB" w14:textId="1EFD5910" w:rsidR="00F414C5" w:rsidRDefault="009931F6" w:rsidP="00942531">
      <w:pPr>
        <w:rPr>
          <w:rFonts w:ascii="標楷體" w:eastAsia="標楷體" w:hAnsi="標楷體"/>
          <w:sz w:val="32"/>
          <w:szCs w:val="32"/>
        </w:rPr>
      </w:pPr>
      <w:r>
        <w:rPr>
          <w:rFonts w:ascii="標楷體" w:eastAsia="標楷體" w:hAnsi="標楷體" w:hint="eastAsia"/>
          <w:sz w:val="32"/>
          <w:szCs w:val="32"/>
        </w:rPr>
        <w:t xml:space="preserve">  核保率</w:t>
      </w:r>
    </w:p>
    <w:p w14:paraId="48F5A0C3" w14:textId="63EE9C0F" w:rsidR="005F6A0D" w:rsidRDefault="009931F6" w:rsidP="00942531">
      <w:pPr>
        <w:rPr>
          <w:rFonts w:ascii="標楷體" w:eastAsia="標楷體" w:hAnsi="標楷體"/>
          <w:sz w:val="32"/>
          <w:szCs w:val="32"/>
        </w:rPr>
      </w:pPr>
      <w:r>
        <w:rPr>
          <w:rFonts w:ascii="標楷體" w:eastAsia="標楷體" w:hAnsi="標楷體" w:hint="eastAsia"/>
          <w:sz w:val="32"/>
          <w:szCs w:val="32"/>
        </w:rPr>
        <w:t>2.</w:t>
      </w:r>
      <w:r w:rsidR="005F6A0D">
        <w:rPr>
          <w:rFonts w:ascii="標楷體" w:eastAsia="標楷體" w:hAnsi="標楷體" w:hint="eastAsia"/>
          <w:sz w:val="32"/>
          <w:szCs w:val="32"/>
        </w:rPr>
        <w:t>死亡率隨著年齡增加，費率應每年增加，但一般保戶每次</w:t>
      </w:r>
    </w:p>
    <w:p w14:paraId="58A6E9C1" w14:textId="77777777" w:rsidR="005F6A0D" w:rsidRDefault="005F6A0D" w:rsidP="00942531">
      <w:pPr>
        <w:rPr>
          <w:rFonts w:ascii="標楷體" w:eastAsia="標楷體" w:hAnsi="標楷體"/>
          <w:sz w:val="32"/>
          <w:szCs w:val="32"/>
        </w:rPr>
      </w:pPr>
      <w:r>
        <w:rPr>
          <w:rFonts w:ascii="標楷體" w:eastAsia="標楷體" w:hAnsi="標楷體" w:hint="eastAsia"/>
          <w:sz w:val="32"/>
          <w:szCs w:val="32"/>
        </w:rPr>
        <w:t xml:space="preserve">  所繳保險費相同，保險公司為了準備完全履行給付保險金的</w:t>
      </w:r>
    </w:p>
    <w:p w14:paraId="0FE5BA2D" w14:textId="77777777" w:rsidR="005F6A0D" w:rsidRDefault="005F6A0D" w:rsidP="00942531">
      <w:pPr>
        <w:rPr>
          <w:rFonts w:ascii="標楷體" w:eastAsia="標楷體" w:hAnsi="標楷體"/>
          <w:sz w:val="32"/>
          <w:szCs w:val="32"/>
        </w:rPr>
      </w:pPr>
      <w:r>
        <w:rPr>
          <w:rFonts w:ascii="標楷體" w:eastAsia="標楷體" w:hAnsi="標楷體" w:hint="eastAsia"/>
          <w:sz w:val="32"/>
          <w:szCs w:val="32"/>
        </w:rPr>
        <w:t xml:space="preserve">  責任，應於保戶所繳保險費中提存一筆累積資金稱為 (1) </w:t>
      </w:r>
    </w:p>
    <w:p w14:paraId="784E6BF6" w14:textId="1E9F8EA6" w:rsidR="009931F6" w:rsidRDefault="005F6A0D" w:rsidP="00942531">
      <w:pPr>
        <w:rPr>
          <w:rFonts w:ascii="標楷體" w:eastAsia="標楷體" w:hAnsi="標楷體"/>
          <w:sz w:val="32"/>
          <w:szCs w:val="32"/>
        </w:rPr>
      </w:pPr>
      <w:r>
        <w:rPr>
          <w:rFonts w:ascii="標楷體" w:eastAsia="標楷體" w:hAnsi="標楷體" w:hint="eastAsia"/>
          <w:sz w:val="32"/>
          <w:szCs w:val="32"/>
        </w:rPr>
        <w:t xml:space="preserve">  解約金 (2) 保單價值準備金 (3) 退休金 (4) 安定基金</w:t>
      </w:r>
    </w:p>
    <w:p w14:paraId="56086E9C" w14:textId="77777777" w:rsidR="005F6A0D" w:rsidRDefault="005F6A0D" w:rsidP="00942531">
      <w:pPr>
        <w:rPr>
          <w:rFonts w:ascii="標楷體" w:eastAsia="標楷體" w:hAnsi="標楷體"/>
          <w:sz w:val="32"/>
          <w:szCs w:val="32"/>
        </w:rPr>
      </w:pPr>
      <w:r>
        <w:rPr>
          <w:rFonts w:ascii="標楷體" w:eastAsia="標楷體" w:hAnsi="標楷體" w:hint="eastAsia"/>
          <w:sz w:val="32"/>
          <w:szCs w:val="32"/>
        </w:rPr>
        <w:t>3.保險費由哪幾項因素組成? A預估保險費</w:t>
      </w:r>
      <w:r>
        <w:rPr>
          <w:rFonts w:ascii="標楷體" w:eastAsia="標楷體" w:hAnsi="標楷體"/>
          <w:sz w:val="32"/>
          <w:szCs w:val="32"/>
        </w:rPr>
        <w:t>; B</w:t>
      </w:r>
      <w:r>
        <w:rPr>
          <w:rFonts w:ascii="標楷體" w:eastAsia="標楷體" w:hAnsi="標楷體" w:hint="eastAsia"/>
          <w:sz w:val="32"/>
          <w:szCs w:val="32"/>
        </w:rPr>
        <w:t>純保險費</w:t>
      </w:r>
      <w:r>
        <w:rPr>
          <w:rFonts w:ascii="標楷體" w:eastAsia="標楷體" w:hAnsi="標楷體"/>
          <w:sz w:val="32"/>
          <w:szCs w:val="32"/>
        </w:rPr>
        <w:t>; C</w:t>
      </w:r>
    </w:p>
    <w:p w14:paraId="6A304594" w14:textId="5A5D1447" w:rsidR="005F6A0D" w:rsidRDefault="005F6A0D" w:rsidP="005F6A0D">
      <w:pPr>
        <w:ind w:firstLineChars="100" w:firstLine="320"/>
        <w:rPr>
          <w:rFonts w:ascii="標楷體" w:eastAsia="標楷體" w:hAnsi="標楷體"/>
          <w:sz w:val="32"/>
          <w:szCs w:val="32"/>
        </w:rPr>
      </w:pPr>
      <w:r>
        <w:rPr>
          <w:rFonts w:ascii="標楷體" w:eastAsia="標楷體" w:hAnsi="標楷體" w:hint="eastAsia"/>
          <w:sz w:val="32"/>
          <w:szCs w:val="32"/>
        </w:rPr>
        <w:t>附加保險費</w:t>
      </w:r>
      <w:r>
        <w:rPr>
          <w:rFonts w:ascii="標楷體" w:eastAsia="標楷體" w:hAnsi="標楷體"/>
          <w:sz w:val="32"/>
          <w:szCs w:val="32"/>
        </w:rPr>
        <w:t>; (1)AB (2)BC (3)AC (4)ABC</w:t>
      </w:r>
    </w:p>
    <w:p w14:paraId="430C1F79" w14:textId="77777777" w:rsidR="00DE2F57" w:rsidRDefault="00DE2F57" w:rsidP="00DE2F57">
      <w:pPr>
        <w:rPr>
          <w:rFonts w:ascii="標楷體" w:eastAsia="標楷體" w:hAnsi="標楷體"/>
          <w:sz w:val="32"/>
          <w:szCs w:val="32"/>
        </w:rPr>
      </w:pPr>
      <w:r>
        <w:rPr>
          <w:rFonts w:ascii="標楷體" w:eastAsia="標楷體" w:hAnsi="標楷體" w:hint="eastAsia"/>
          <w:sz w:val="32"/>
          <w:szCs w:val="32"/>
        </w:rPr>
        <w:t>4</w:t>
      </w:r>
      <w:r>
        <w:rPr>
          <w:rFonts w:ascii="標楷體" w:eastAsia="標楷體" w:hAnsi="標楷體"/>
          <w:sz w:val="32"/>
          <w:szCs w:val="32"/>
        </w:rPr>
        <w:t>.</w:t>
      </w:r>
      <w:r>
        <w:rPr>
          <w:rFonts w:ascii="標楷體" w:eastAsia="標楷體" w:hAnsi="標楷體" w:hint="eastAsia"/>
          <w:sz w:val="32"/>
          <w:szCs w:val="32"/>
        </w:rPr>
        <w:t>下列何者享有保單分紅之權利 (1)保險人 (2)要保人 (3)受</w:t>
      </w:r>
    </w:p>
    <w:p w14:paraId="50959804" w14:textId="0FC70ABF" w:rsidR="00DE2F57" w:rsidRDefault="00DE2F57" w:rsidP="00DE2F57">
      <w:pPr>
        <w:rPr>
          <w:rFonts w:ascii="標楷體" w:eastAsia="標楷體" w:hAnsi="標楷體"/>
          <w:sz w:val="32"/>
          <w:szCs w:val="32"/>
        </w:rPr>
      </w:pPr>
      <w:r>
        <w:rPr>
          <w:rFonts w:ascii="標楷體" w:eastAsia="標楷體" w:hAnsi="標楷體" w:hint="eastAsia"/>
          <w:sz w:val="32"/>
          <w:szCs w:val="32"/>
        </w:rPr>
        <w:t xml:space="preserve">  益人 (4)被保險人</w:t>
      </w:r>
    </w:p>
    <w:p w14:paraId="3046B2DD" w14:textId="77777777" w:rsidR="004D3D72" w:rsidRDefault="004D3D72" w:rsidP="00DE2F57">
      <w:pPr>
        <w:rPr>
          <w:rFonts w:ascii="標楷體" w:eastAsia="標楷體" w:hAnsi="標楷體"/>
          <w:sz w:val="32"/>
          <w:szCs w:val="32"/>
        </w:rPr>
      </w:pPr>
      <w:r>
        <w:rPr>
          <w:rFonts w:ascii="標楷體" w:eastAsia="標楷體" w:hAnsi="標楷體" w:hint="eastAsia"/>
          <w:sz w:val="32"/>
          <w:szCs w:val="32"/>
        </w:rPr>
        <w:t>5.為了克服自然保險費的缺點及簡化保險費的收取所設計每一</w:t>
      </w:r>
    </w:p>
    <w:p w14:paraId="3E38DC75" w14:textId="77777777" w:rsidR="004D3D72" w:rsidRDefault="004D3D72" w:rsidP="00DE2F57">
      <w:pPr>
        <w:rPr>
          <w:rFonts w:ascii="標楷體" w:eastAsia="標楷體" w:hAnsi="標楷體"/>
          <w:sz w:val="32"/>
          <w:szCs w:val="32"/>
        </w:rPr>
      </w:pPr>
      <w:r>
        <w:rPr>
          <w:rFonts w:ascii="標楷體" w:eastAsia="標楷體" w:hAnsi="標楷體" w:hint="eastAsia"/>
          <w:sz w:val="32"/>
          <w:szCs w:val="32"/>
        </w:rPr>
        <w:t xml:space="preserve">  期保險費數額皆相等的保險費稱為 (1)平準保險費 (2)賦課</w:t>
      </w:r>
    </w:p>
    <w:p w14:paraId="61F3EC05" w14:textId="5504B5D9" w:rsidR="00DE2F57" w:rsidRDefault="004D3D72" w:rsidP="00DE2F57">
      <w:pPr>
        <w:rPr>
          <w:rFonts w:ascii="標楷體" w:eastAsia="標楷體" w:hAnsi="標楷體"/>
          <w:sz w:val="32"/>
          <w:szCs w:val="32"/>
        </w:rPr>
      </w:pPr>
      <w:r>
        <w:rPr>
          <w:rFonts w:ascii="標楷體" w:eastAsia="標楷體" w:hAnsi="標楷體" w:hint="eastAsia"/>
          <w:sz w:val="32"/>
          <w:szCs w:val="32"/>
        </w:rPr>
        <w:t xml:space="preserve">  保險費 (3)復效保險費 (4)彈性保險費</w:t>
      </w:r>
    </w:p>
    <w:p w14:paraId="5B309162" w14:textId="77777777" w:rsidR="002107AE" w:rsidRDefault="004D3D72" w:rsidP="00DE2F57">
      <w:pPr>
        <w:rPr>
          <w:rFonts w:ascii="標楷體" w:eastAsia="標楷體" w:hAnsi="標楷體"/>
          <w:sz w:val="32"/>
          <w:szCs w:val="32"/>
        </w:rPr>
      </w:pPr>
      <w:r>
        <w:rPr>
          <w:rFonts w:ascii="標楷體" w:eastAsia="標楷體" w:hAnsi="標楷體" w:hint="eastAsia"/>
          <w:sz w:val="32"/>
          <w:szCs w:val="32"/>
        </w:rPr>
        <w:t>6.</w:t>
      </w:r>
      <w:r w:rsidR="00D06655">
        <w:rPr>
          <w:rFonts w:ascii="標楷體" w:eastAsia="標楷體" w:hAnsi="標楷體" w:hint="eastAsia"/>
          <w:sz w:val="32"/>
          <w:szCs w:val="32"/>
        </w:rPr>
        <w:t>責任準備金的提存</w:t>
      </w:r>
      <w:r w:rsidR="00944EAD">
        <w:rPr>
          <w:rFonts w:ascii="標楷體" w:eastAsia="標楷體" w:hAnsi="標楷體" w:hint="eastAsia"/>
          <w:sz w:val="32"/>
          <w:szCs w:val="32"/>
        </w:rPr>
        <w:t>與預訂死亡率及 (1)預定住院率 (2)預定</w:t>
      </w:r>
    </w:p>
    <w:p w14:paraId="30C13075" w14:textId="3687FF6A" w:rsidR="004D3D72" w:rsidRDefault="002107AE" w:rsidP="00DE2F57">
      <w:pPr>
        <w:rPr>
          <w:rFonts w:ascii="標楷體" w:eastAsia="標楷體" w:hAnsi="標楷體"/>
          <w:sz w:val="32"/>
          <w:szCs w:val="32"/>
        </w:rPr>
      </w:pPr>
      <w:r>
        <w:rPr>
          <w:rFonts w:ascii="標楷體" w:eastAsia="標楷體" w:hAnsi="標楷體" w:hint="eastAsia"/>
          <w:sz w:val="32"/>
          <w:szCs w:val="32"/>
        </w:rPr>
        <w:t xml:space="preserve">  </w:t>
      </w:r>
      <w:r w:rsidR="00944EAD">
        <w:rPr>
          <w:rFonts w:ascii="標楷體" w:eastAsia="標楷體" w:hAnsi="標楷體" w:hint="eastAsia"/>
          <w:sz w:val="32"/>
          <w:szCs w:val="32"/>
        </w:rPr>
        <w:t>危險發生率 (3)預定營業費用率 (4)預定利率 有關</w:t>
      </w:r>
    </w:p>
    <w:p w14:paraId="53E83FEE" w14:textId="2B00D075" w:rsidR="00FB1200" w:rsidRDefault="00FB1200" w:rsidP="00DE2F57">
      <w:pPr>
        <w:rPr>
          <w:rFonts w:ascii="標楷體" w:eastAsia="標楷體" w:hAnsi="標楷體"/>
          <w:sz w:val="32"/>
          <w:szCs w:val="32"/>
        </w:rPr>
      </w:pPr>
      <w:r>
        <w:rPr>
          <w:rFonts w:ascii="標楷體" w:eastAsia="標楷體" w:hAnsi="標楷體" w:hint="eastAsia"/>
          <w:sz w:val="32"/>
          <w:szCs w:val="32"/>
        </w:rPr>
        <w:t>7.</w:t>
      </w:r>
      <w:r w:rsidRPr="00FB1200">
        <w:rPr>
          <w:rFonts w:ascii="標楷體" w:eastAsia="標楷體" w:hAnsi="標楷體" w:hint="eastAsia"/>
          <w:sz w:val="32"/>
          <w:szCs w:val="32"/>
        </w:rPr>
        <w:t>一般而言，同一年齡中以下何種生命表之死亡率較高(1)國</w:t>
      </w:r>
    </w:p>
    <w:p w14:paraId="15FE4B32" w14:textId="77777777" w:rsidR="008B427D" w:rsidRDefault="00FB1200" w:rsidP="00DE2F57">
      <w:pPr>
        <w:rPr>
          <w:rFonts w:ascii="標楷體" w:eastAsia="標楷體" w:hAnsi="標楷體"/>
          <w:sz w:val="32"/>
          <w:szCs w:val="32"/>
        </w:rPr>
      </w:pPr>
      <w:r>
        <w:rPr>
          <w:rFonts w:ascii="標楷體" w:eastAsia="標楷體" w:hAnsi="標楷體" w:hint="eastAsia"/>
          <w:sz w:val="32"/>
          <w:szCs w:val="32"/>
        </w:rPr>
        <w:t xml:space="preserve">  </w:t>
      </w:r>
      <w:r w:rsidRPr="00FB1200">
        <w:rPr>
          <w:rFonts w:ascii="標楷體" w:eastAsia="標楷體" w:hAnsi="標楷體" w:hint="eastAsia"/>
          <w:sz w:val="32"/>
          <w:szCs w:val="32"/>
        </w:rPr>
        <w:t>民生命表(2)壽險業經驗生命表(3)以上二者皆 相同(4)以上</w:t>
      </w:r>
    </w:p>
    <w:p w14:paraId="1C727B23" w14:textId="77777777" w:rsidR="008B427D" w:rsidRDefault="00FB1200" w:rsidP="00DE2F57">
      <w:pPr>
        <w:rPr>
          <w:rFonts w:ascii="標楷體" w:eastAsia="標楷體" w:hAnsi="標楷體"/>
          <w:sz w:val="32"/>
          <w:szCs w:val="32"/>
        </w:rPr>
      </w:pPr>
      <w:r w:rsidRPr="00FB1200">
        <w:rPr>
          <w:rFonts w:ascii="標楷體" w:eastAsia="標楷體" w:hAnsi="標楷體" w:hint="eastAsia"/>
          <w:sz w:val="32"/>
          <w:szCs w:val="32"/>
        </w:rPr>
        <w:lastRenderedPageBreak/>
        <w:t>皆非</w:t>
      </w:r>
    </w:p>
    <w:p w14:paraId="4755F585" w14:textId="6EEA9C65" w:rsidR="00543BC7" w:rsidRDefault="00FB1200" w:rsidP="008B427D">
      <w:pPr>
        <w:jc w:val="both"/>
        <w:rPr>
          <w:rFonts w:ascii="標楷體" w:eastAsia="標楷體" w:hAnsi="標楷體"/>
          <w:sz w:val="32"/>
          <w:szCs w:val="32"/>
        </w:rPr>
      </w:pPr>
      <w:r>
        <w:rPr>
          <w:rFonts w:ascii="標楷體" w:eastAsia="標楷體" w:hAnsi="標楷體" w:hint="eastAsia"/>
          <w:sz w:val="32"/>
          <w:szCs w:val="32"/>
        </w:rPr>
        <w:t>8.</w:t>
      </w:r>
      <w:r w:rsidR="00543BC7" w:rsidRPr="00543BC7">
        <w:rPr>
          <w:rFonts w:ascii="標楷體" w:eastAsia="標楷體" w:hAnsi="標楷體" w:hint="eastAsia"/>
          <w:sz w:val="32"/>
          <w:szCs w:val="32"/>
        </w:rPr>
        <w:t>下列敘述何者為是(1)生存機率與死亡機率間無任何關係</w:t>
      </w:r>
    </w:p>
    <w:p w14:paraId="33315ABD" w14:textId="77777777" w:rsidR="00543BC7" w:rsidRDefault="00543BC7"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543BC7">
        <w:rPr>
          <w:rFonts w:ascii="標楷體" w:eastAsia="標楷體" w:hAnsi="標楷體" w:hint="eastAsia"/>
          <w:sz w:val="32"/>
          <w:szCs w:val="32"/>
        </w:rPr>
        <w:t>(2)因同一時點某人的生存機率等於1減死亡機 率，所以年</w:t>
      </w:r>
    </w:p>
    <w:p w14:paraId="64394168" w14:textId="77777777" w:rsidR="00543BC7" w:rsidRDefault="00543BC7"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543BC7">
        <w:rPr>
          <w:rFonts w:ascii="標楷體" w:eastAsia="標楷體" w:hAnsi="標楷體" w:hint="eastAsia"/>
          <w:sz w:val="32"/>
          <w:szCs w:val="32"/>
        </w:rPr>
        <w:t>金生命表可以依據目前壽險業界所採的經驗表去推算(3)在</w:t>
      </w:r>
    </w:p>
    <w:p w14:paraId="5BB70F21" w14:textId="77777777" w:rsidR="00543BC7" w:rsidRDefault="00543BC7"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543BC7">
        <w:rPr>
          <w:rFonts w:ascii="標楷體" w:eastAsia="標楷體" w:hAnsi="標楷體" w:hint="eastAsia"/>
          <w:sz w:val="32"/>
          <w:szCs w:val="32"/>
        </w:rPr>
        <w:t>同一時點下，某人之死亡與生存 是互斥的(4)在同一時點</w:t>
      </w:r>
    </w:p>
    <w:p w14:paraId="0D2A3E99" w14:textId="55E209BF" w:rsidR="00FB1200" w:rsidRDefault="00543BC7"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543BC7">
        <w:rPr>
          <w:rFonts w:ascii="標楷體" w:eastAsia="標楷體" w:hAnsi="標楷體" w:hint="eastAsia"/>
          <w:sz w:val="32"/>
          <w:szCs w:val="32"/>
        </w:rPr>
        <w:t>下，某人之生存機率與死亡機率之合會小於 1。</w:t>
      </w:r>
    </w:p>
    <w:p w14:paraId="547A7CEF" w14:textId="77777777" w:rsidR="00A256C4" w:rsidRDefault="00A256C4" w:rsidP="008B427D">
      <w:pPr>
        <w:jc w:val="both"/>
        <w:rPr>
          <w:rFonts w:ascii="標楷體" w:eastAsia="標楷體" w:hAnsi="標楷體"/>
          <w:sz w:val="32"/>
          <w:szCs w:val="32"/>
        </w:rPr>
      </w:pPr>
      <w:r>
        <w:rPr>
          <w:rFonts w:ascii="標楷體" w:eastAsia="標楷體" w:hAnsi="標楷體" w:hint="eastAsia"/>
          <w:sz w:val="32"/>
          <w:szCs w:val="32"/>
        </w:rPr>
        <w:t>9.</w:t>
      </w:r>
      <w:r w:rsidRPr="00A256C4">
        <w:rPr>
          <w:rFonts w:ascii="標楷體" w:eastAsia="標楷體" w:hAnsi="標楷體" w:hint="eastAsia"/>
          <w:sz w:val="32"/>
          <w:szCs w:val="32"/>
        </w:rPr>
        <w:t xml:space="preserve">年金生命表的死亡率愈高，則其年金保險保險費 (1)一樣 </w:t>
      </w:r>
    </w:p>
    <w:p w14:paraId="5B9CBF6C" w14:textId="1423EEE0" w:rsidR="00A256C4" w:rsidRDefault="00A256C4"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A256C4">
        <w:rPr>
          <w:rFonts w:ascii="標楷體" w:eastAsia="標楷體" w:hAnsi="標楷體" w:hint="eastAsia"/>
          <w:sz w:val="32"/>
          <w:szCs w:val="32"/>
        </w:rPr>
        <w:t>(2)愈高 (3)不一定 (4)愈低</w:t>
      </w:r>
    </w:p>
    <w:p w14:paraId="2363765E" w14:textId="77777777" w:rsidR="00A256C4" w:rsidRDefault="00A256C4" w:rsidP="008B427D">
      <w:pPr>
        <w:jc w:val="both"/>
        <w:rPr>
          <w:rFonts w:ascii="標楷體" w:eastAsia="標楷體" w:hAnsi="標楷體"/>
          <w:sz w:val="32"/>
          <w:szCs w:val="32"/>
        </w:rPr>
      </w:pPr>
      <w:r>
        <w:rPr>
          <w:rFonts w:ascii="標楷體" w:eastAsia="標楷體" w:hAnsi="標楷體" w:hint="eastAsia"/>
          <w:sz w:val="32"/>
          <w:szCs w:val="32"/>
        </w:rPr>
        <w:t>10.</w:t>
      </w:r>
      <w:r w:rsidRPr="00A256C4">
        <w:rPr>
          <w:rFonts w:ascii="標楷體" w:eastAsia="標楷體" w:hAnsi="標楷體" w:hint="eastAsia"/>
          <w:sz w:val="32"/>
          <w:szCs w:val="32"/>
        </w:rPr>
        <w:t>有關人壽保險業經驗生命表，係為下列何者之準繩：A 壽</w:t>
      </w:r>
    </w:p>
    <w:p w14:paraId="5071E7CC" w14:textId="77777777" w:rsidR="00A256C4" w:rsidRDefault="00A256C4"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A256C4">
        <w:rPr>
          <w:rFonts w:ascii="標楷體" w:eastAsia="標楷體" w:hAnsi="標楷體" w:hint="eastAsia"/>
          <w:sz w:val="32"/>
          <w:szCs w:val="32"/>
        </w:rPr>
        <w:t>險業計算責任準備金；B 壽險業釐訂保險費 率；C 壽險業</w:t>
      </w:r>
      <w:r>
        <w:rPr>
          <w:rFonts w:ascii="標楷體" w:eastAsia="標楷體" w:hAnsi="標楷體" w:hint="eastAsia"/>
          <w:sz w:val="32"/>
          <w:szCs w:val="32"/>
        </w:rPr>
        <w:t xml:space="preserve"> </w:t>
      </w:r>
    </w:p>
    <w:p w14:paraId="418FD4A0" w14:textId="09A2F6BC" w:rsidR="00A256C4" w:rsidRDefault="00A256C4"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A256C4">
        <w:rPr>
          <w:rFonts w:ascii="標楷體" w:eastAsia="標楷體" w:hAnsi="標楷體" w:hint="eastAsia"/>
          <w:sz w:val="32"/>
          <w:szCs w:val="32"/>
        </w:rPr>
        <w:t>評價業務營運績效 (1)AB (2)B (3)A (4)ABC</w:t>
      </w:r>
    </w:p>
    <w:p w14:paraId="4A0C92C7" w14:textId="77777777" w:rsidR="00D54298" w:rsidRDefault="00D54298" w:rsidP="008B427D">
      <w:pPr>
        <w:jc w:val="both"/>
        <w:rPr>
          <w:rFonts w:ascii="標楷體" w:eastAsia="標楷體" w:hAnsi="標楷體"/>
          <w:sz w:val="32"/>
          <w:szCs w:val="32"/>
        </w:rPr>
      </w:pPr>
      <w:r>
        <w:rPr>
          <w:rFonts w:ascii="標楷體" w:eastAsia="標楷體" w:hAnsi="標楷體" w:hint="eastAsia"/>
          <w:sz w:val="32"/>
          <w:szCs w:val="32"/>
        </w:rPr>
        <w:t>11.</w:t>
      </w:r>
      <w:r w:rsidRPr="00D54298">
        <w:rPr>
          <w:rFonts w:ascii="標楷體" w:eastAsia="標楷體" w:hAnsi="標楷體" w:hint="eastAsia"/>
          <w:sz w:val="32"/>
          <w:szCs w:val="32"/>
        </w:rPr>
        <w:t>有關分紅保單與不分紅保單之解約金數值，下列何者不可</w:t>
      </w:r>
      <w:r>
        <w:rPr>
          <w:rFonts w:ascii="標楷體" w:eastAsia="標楷體" w:hAnsi="標楷體" w:hint="eastAsia"/>
          <w:sz w:val="32"/>
          <w:szCs w:val="32"/>
        </w:rPr>
        <w:t xml:space="preserve"> </w:t>
      </w:r>
    </w:p>
    <w:p w14:paraId="59D9D153" w14:textId="77777777" w:rsidR="00D54298" w:rsidRDefault="00D54298"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D54298">
        <w:rPr>
          <w:rFonts w:ascii="標楷體" w:eastAsia="標楷體" w:hAnsi="標楷體" w:hint="eastAsia"/>
          <w:sz w:val="32"/>
          <w:szCs w:val="32"/>
        </w:rPr>
        <w:t xml:space="preserve">能為其對保單價值準備金之基礎？ </w:t>
      </w:r>
    </w:p>
    <w:p w14:paraId="4BE03741" w14:textId="4726A6C9" w:rsidR="00D54298" w:rsidRDefault="00D54298"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D54298">
        <w:rPr>
          <w:rFonts w:ascii="標楷體" w:eastAsia="標楷體" w:hAnsi="標楷體" w:hint="eastAsia"/>
          <w:sz w:val="32"/>
          <w:szCs w:val="32"/>
        </w:rPr>
        <w:t>(1)90%(2)70%(3)75%(4)85%</w:t>
      </w:r>
    </w:p>
    <w:p w14:paraId="235058B7" w14:textId="77777777" w:rsidR="00B02EF6" w:rsidRDefault="00B02EF6" w:rsidP="008B427D">
      <w:pPr>
        <w:jc w:val="both"/>
        <w:rPr>
          <w:rFonts w:ascii="標楷體" w:eastAsia="標楷體" w:hAnsi="標楷體"/>
          <w:sz w:val="32"/>
          <w:szCs w:val="32"/>
        </w:rPr>
      </w:pPr>
      <w:r>
        <w:rPr>
          <w:rFonts w:ascii="標楷體" w:eastAsia="標楷體" w:hAnsi="標楷體" w:hint="eastAsia"/>
          <w:sz w:val="32"/>
          <w:szCs w:val="32"/>
        </w:rPr>
        <w:t>12.</w:t>
      </w:r>
      <w:r w:rsidRPr="00B02EF6">
        <w:rPr>
          <w:rFonts w:ascii="標楷體" w:eastAsia="標楷體" w:hAnsi="標楷體" w:hint="eastAsia"/>
          <w:sz w:val="32"/>
          <w:szCs w:val="32"/>
        </w:rPr>
        <w:t>有關定期保險敘述，下列何者正確? A 其他因素不變，保</w:t>
      </w:r>
    </w:p>
    <w:p w14:paraId="2D9921F3" w14:textId="77777777" w:rsidR="00B02EF6" w:rsidRDefault="00B02EF6"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B02EF6">
        <w:rPr>
          <w:rFonts w:ascii="標楷體" w:eastAsia="標楷體" w:hAnsi="標楷體" w:hint="eastAsia"/>
          <w:sz w:val="32"/>
          <w:szCs w:val="32"/>
        </w:rPr>
        <w:t>險費與死亡率高低成正比； B 其他因素不變， 保險費與利</w:t>
      </w:r>
    </w:p>
    <w:p w14:paraId="4EADD0BE" w14:textId="77777777" w:rsidR="00B02EF6" w:rsidRDefault="00B02EF6"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B02EF6">
        <w:rPr>
          <w:rFonts w:ascii="標楷體" w:eastAsia="標楷體" w:hAnsi="標楷體" w:hint="eastAsia"/>
          <w:sz w:val="32"/>
          <w:szCs w:val="32"/>
        </w:rPr>
        <w:t>率高低成反比； C 其他因素不變，保險費與費用率高低成</w:t>
      </w:r>
    </w:p>
    <w:p w14:paraId="45A04E9D" w14:textId="77777777" w:rsidR="008B427D" w:rsidRDefault="00B02EF6" w:rsidP="008B427D">
      <w:pPr>
        <w:jc w:val="both"/>
        <w:rPr>
          <w:rFonts w:ascii="標楷體" w:eastAsia="標楷體" w:hAnsi="標楷體"/>
          <w:sz w:val="32"/>
          <w:szCs w:val="32"/>
        </w:rPr>
      </w:pPr>
      <w:r>
        <w:rPr>
          <w:rFonts w:ascii="標楷體" w:eastAsia="標楷體" w:hAnsi="標楷體" w:hint="eastAsia"/>
          <w:sz w:val="32"/>
          <w:szCs w:val="32"/>
        </w:rPr>
        <w:t xml:space="preserve">  </w:t>
      </w:r>
      <w:r w:rsidRPr="00B02EF6">
        <w:rPr>
          <w:rFonts w:ascii="標楷體" w:eastAsia="標楷體" w:hAnsi="標楷體" w:hint="eastAsia"/>
          <w:sz w:val="32"/>
          <w:szCs w:val="32"/>
        </w:rPr>
        <w:t>正比 (1)C (2)AC (3)ABC (4)B</w:t>
      </w:r>
    </w:p>
    <w:p w14:paraId="12A4830B" w14:textId="0E7F5303" w:rsidR="00CD10D8" w:rsidRDefault="00CD10D8" w:rsidP="008B427D">
      <w:pPr>
        <w:jc w:val="both"/>
        <w:rPr>
          <w:rFonts w:ascii="標楷體" w:eastAsia="標楷體" w:hAnsi="標楷體"/>
          <w:sz w:val="32"/>
          <w:szCs w:val="32"/>
        </w:rPr>
      </w:pPr>
      <w:r>
        <w:rPr>
          <w:rFonts w:ascii="標楷體" w:eastAsia="標楷體" w:hAnsi="標楷體" w:hint="eastAsia"/>
          <w:sz w:val="32"/>
          <w:szCs w:val="32"/>
        </w:rPr>
        <w:t>13.</w:t>
      </w:r>
      <w:r w:rsidRPr="00CD10D8">
        <w:rPr>
          <w:rFonts w:ascii="標楷體" w:eastAsia="標楷體" w:hAnsi="標楷體" w:hint="eastAsia"/>
          <w:sz w:val="32"/>
          <w:szCs w:val="32"/>
        </w:rPr>
        <w:t>利率變動型年金甲型在給付期間之責任準備金係以年金金</w:t>
      </w:r>
    </w:p>
    <w:p w14:paraId="3297B80D" w14:textId="77777777" w:rsidR="00CD10D8" w:rsidRDefault="00CD10D8" w:rsidP="00DE2F57">
      <w:pPr>
        <w:rPr>
          <w:rFonts w:ascii="標楷體" w:eastAsia="標楷體" w:hAnsi="標楷體"/>
          <w:sz w:val="32"/>
          <w:szCs w:val="32"/>
        </w:rPr>
      </w:pPr>
      <w:r>
        <w:rPr>
          <w:rFonts w:ascii="標楷體" w:eastAsia="標楷體" w:hAnsi="標楷體" w:hint="eastAsia"/>
          <w:sz w:val="32"/>
          <w:szCs w:val="32"/>
        </w:rPr>
        <w:lastRenderedPageBreak/>
        <w:t xml:space="preserve">     </w:t>
      </w:r>
      <w:r w:rsidRPr="00CD10D8">
        <w:rPr>
          <w:rFonts w:ascii="標楷體" w:eastAsia="標楷體" w:hAnsi="標楷體" w:hint="eastAsia"/>
          <w:sz w:val="32"/>
          <w:szCs w:val="32"/>
        </w:rPr>
        <w:t>額之預定利率與依『新契約責任準備金利率 採自動調整</w:t>
      </w:r>
    </w:p>
    <w:p w14:paraId="1D64F650" w14:textId="77777777" w:rsidR="00CD10D8" w:rsidRDefault="00CD10D8" w:rsidP="00DE2F57">
      <w:pPr>
        <w:rPr>
          <w:rFonts w:ascii="標楷體" w:eastAsia="標楷體" w:hAnsi="標楷體"/>
          <w:sz w:val="32"/>
          <w:szCs w:val="32"/>
        </w:rPr>
      </w:pPr>
      <w:r>
        <w:rPr>
          <w:rFonts w:ascii="標楷體" w:eastAsia="標楷體" w:hAnsi="標楷體" w:hint="eastAsia"/>
          <w:sz w:val="32"/>
          <w:szCs w:val="32"/>
        </w:rPr>
        <w:t xml:space="preserve">     </w:t>
      </w:r>
      <w:r w:rsidRPr="00CD10D8">
        <w:rPr>
          <w:rFonts w:ascii="標楷體" w:eastAsia="標楷體" w:hAnsi="標楷體" w:hint="eastAsia"/>
          <w:sz w:val="32"/>
          <w:szCs w:val="32"/>
        </w:rPr>
        <w:t>精算公式』計算之利率 (1)最大值 (2)平均值 (3)最小</w:t>
      </w:r>
    </w:p>
    <w:p w14:paraId="4DC2227B" w14:textId="7C925BE7" w:rsidR="00CD10D8" w:rsidRDefault="00CD10D8" w:rsidP="00DE2F57">
      <w:pPr>
        <w:rPr>
          <w:rFonts w:ascii="標楷體" w:eastAsia="標楷體" w:hAnsi="標楷體"/>
          <w:sz w:val="32"/>
          <w:szCs w:val="32"/>
        </w:rPr>
      </w:pPr>
      <w:r>
        <w:rPr>
          <w:rFonts w:ascii="標楷體" w:eastAsia="標楷體" w:hAnsi="標楷體" w:hint="eastAsia"/>
          <w:sz w:val="32"/>
          <w:szCs w:val="32"/>
        </w:rPr>
        <w:t xml:space="preserve">     </w:t>
      </w:r>
      <w:r w:rsidRPr="00CD10D8">
        <w:rPr>
          <w:rFonts w:ascii="標楷體" w:eastAsia="標楷體" w:hAnsi="標楷體" w:hint="eastAsia"/>
          <w:sz w:val="32"/>
          <w:szCs w:val="32"/>
        </w:rPr>
        <w:t>值 (4)以上皆可 計算</w:t>
      </w:r>
    </w:p>
    <w:p w14:paraId="7F94897C" w14:textId="77777777" w:rsidR="008B427D" w:rsidRDefault="008B427D" w:rsidP="00DE2F57">
      <w:pPr>
        <w:rPr>
          <w:rFonts w:ascii="標楷體" w:eastAsia="標楷體" w:hAnsi="標楷體"/>
          <w:sz w:val="32"/>
          <w:szCs w:val="32"/>
        </w:rPr>
      </w:pPr>
      <w:r>
        <w:rPr>
          <w:rFonts w:ascii="標楷體" w:eastAsia="標楷體" w:hAnsi="標楷體" w:hint="eastAsia"/>
          <w:sz w:val="32"/>
          <w:szCs w:val="32"/>
        </w:rPr>
        <w:t>14.</w:t>
      </w:r>
      <w:r w:rsidRPr="008B427D">
        <w:rPr>
          <w:rFonts w:ascii="標楷體" w:eastAsia="標楷體" w:hAnsi="標楷體" w:hint="eastAsia"/>
          <w:sz w:val="32"/>
          <w:szCs w:val="32"/>
        </w:rPr>
        <w:t>保險法所稱之各種準備金包括： A 賠款準備金；B 差額準</w:t>
      </w:r>
    </w:p>
    <w:p w14:paraId="084119DE" w14:textId="77777777" w:rsidR="008B427D" w:rsidRDefault="008B427D" w:rsidP="00DE2F57">
      <w:pPr>
        <w:rPr>
          <w:rFonts w:ascii="標楷體" w:eastAsia="標楷體" w:hAnsi="標楷體"/>
          <w:sz w:val="32"/>
          <w:szCs w:val="32"/>
        </w:rPr>
      </w:pPr>
      <w:r>
        <w:rPr>
          <w:rFonts w:ascii="標楷體" w:eastAsia="標楷體" w:hAnsi="標楷體" w:hint="eastAsia"/>
          <w:sz w:val="32"/>
          <w:szCs w:val="32"/>
        </w:rPr>
        <w:t xml:space="preserve">   </w:t>
      </w:r>
      <w:r w:rsidRPr="008B427D">
        <w:rPr>
          <w:rFonts w:ascii="標楷體" w:eastAsia="標楷體" w:hAnsi="標楷體" w:hint="eastAsia"/>
          <w:sz w:val="32"/>
          <w:szCs w:val="32"/>
        </w:rPr>
        <w:t xml:space="preserve">備金；C 未滿期保費準備金；D 特別準備金 (1)ABD </w:t>
      </w:r>
    </w:p>
    <w:p w14:paraId="15DCADDF" w14:textId="0984CF60" w:rsidR="008B427D" w:rsidRDefault="008B427D" w:rsidP="00DE2F57">
      <w:pPr>
        <w:rPr>
          <w:rFonts w:ascii="標楷體" w:eastAsia="標楷體" w:hAnsi="標楷體"/>
          <w:sz w:val="32"/>
          <w:szCs w:val="32"/>
        </w:rPr>
      </w:pPr>
      <w:r>
        <w:rPr>
          <w:rFonts w:ascii="標楷體" w:eastAsia="標楷體" w:hAnsi="標楷體" w:hint="eastAsia"/>
          <w:sz w:val="32"/>
          <w:szCs w:val="32"/>
        </w:rPr>
        <w:t xml:space="preserve">   </w:t>
      </w:r>
      <w:r w:rsidRPr="008B427D">
        <w:rPr>
          <w:rFonts w:ascii="標楷體" w:eastAsia="標楷體" w:hAnsi="標楷體" w:hint="eastAsia"/>
          <w:sz w:val="32"/>
          <w:szCs w:val="32"/>
        </w:rPr>
        <w:t>(2)BCD (3)ABC (4)ACD</w:t>
      </w:r>
    </w:p>
    <w:p w14:paraId="3EA5C204" w14:textId="77777777" w:rsidR="001F61E6" w:rsidRDefault="001F61E6" w:rsidP="00DE2F57">
      <w:pPr>
        <w:rPr>
          <w:rFonts w:ascii="標楷體" w:eastAsia="標楷體" w:hAnsi="標楷體"/>
          <w:sz w:val="32"/>
          <w:szCs w:val="32"/>
        </w:rPr>
      </w:pPr>
      <w:r>
        <w:rPr>
          <w:rFonts w:ascii="標楷體" w:eastAsia="標楷體" w:hAnsi="標楷體" w:hint="eastAsia"/>
          <w:sz w:val="32"/>
          <w:szCs w:val="32"/>
        </w:rPr>
        <w:t>15.</w:t>
      </w:r>
      <w:r w:rsidRPr="001F61E6">
        <w:rPr>
          <w:rFonts w:ascii="標楷體" w:eastAsia="標楷體" w:hAnsi="標楷體" w:hint="eastAsia"/>
          <w:sz w:val="32"/>
          <w:szCs w:val="32"/>
        </w:rPr>
        <w:t>為了促進人身保險制度能夠健全營運，就必須顧及下列哪</w:t>
      </w:r>
    </w:p>
    <w:p w14:paraId="7323B7F4" w14:textId="77777777" w:rsidR="001F61E6" w:rsidRDefault="001F61E6" w:rsidP="00DE2F57">
      <w:pPr>
        <w:rPr>
          <w:rFonts w:ascii="標楷體" w:eastAsia="標楷體" w:hAnsi="標楷體"/>
          <w:sz w:val="32"/>
          <w:szCs w:val="32"/>
        </w:rPr>
      </w:pPr>
      <w:r>
        <w:rPr>
          <w:rFonts w:ascii="標楷體" w:eastAsia="標楷體" w:hAnsi="標楷體" w:hint="eastAsia"/>
          <w:sz w:val="32"/>
          <w:szCs w:val="32"/>
        </w:rPr>
        <w:t xml:space="preserve">   </w:t>
      </w:r>
      <w:r w:rsidRPr="001F61E6">
        <w:rPr>
          <w:rFonts w:ascii="標楷體" w:eastAsia="標楷體" w:hAnsi="標楷體" w:hint="eastAsia"/>
          <w:sz w:val="32"/>
          <w:szCs w:val="32"/>
        </w:rPr>
        <w:t>幾項要素？A 相互扶助的觀念；B 公平的危 險分擔；C 收</w:t>
      </w:r>
    </w:p>
    <w:p w14:paraId="47144C93" w14:textId="762479F8" w:rsidR="001F61E6" w:rsidRDefault="001F61E6" w:rsidP="00DE2F57">
      <w:pPr>
        <w:rPr>
          <w:rFonts w:ascii="標楷體" w:eastAsia="標楷體" w:hAnsi="標楷體"/>
          <w:sz w:val="32"/>
          <w:szCs w:val="32"/>
        </w:rPr>
      </w:pPr>
      <w:r>
        <w:rPr>
          <w:rFonts w:ascii="標楷體" w:eastAsia="標楷體" w:hAnsi="標楷體" w:hint="eastAsia"/>
          <w:sz w:val="32"/>
          <w:szCs w:val="32"/>
        </w:rPr>
        <w:t xml:space="preserve">   </w:t>
      </w:r>
      <w:r w:rsidRPr="001F61E6">
        <w:rPr>
          <w:rFonts w:ascii="標楷體" w:eastAsia="標楷體" w:hAnsi="標楷體" w:hint="eastAsia"/>
          <w:sz w:val="32"/>
          <w:szCs w:val="32"/>
        </w:rPr>
        <w:t>支相等原則；D 損失填補原則(1)ABC(2)AC(3)BC(4)ABCD</w:t>
      </w:r>
    </w:p>
    <w:p w14:paraId="6AC4DCF9" w14:textId="77777777" w:rsidR="001F61E6" w:rsidRDefault="001F61E6" w:rsidP="00DE2F57">
      <w:pPr>
        <w:rPr>
          <w:rFonts w:ascii="標楷體" w:eastAsia="標楷體" w:hAnsi="標楷體"/>
          <w:sz w:val="32"/>
          <w:szCs w:val="32"/>
        </w:rPr>
      </w:pPr>
      <w:r>
        <w:rPr>
          <w:rFonts w:ascii="標楷體" w:eastAsia="標楷體" w:hAnsi="標楷體" w:hint="eastAsia"/>
          <w:sz w:val="32"/>
          <w:szCs w:val="32"/>
        </w:rPr>
        <w:t>16.</w:t>
      </w:r>
      <w:r w:rsidRPr="001F61E6">
        <w:rPr>
          <w:rFonts w:ascii="標楷體" w:eastAsia="標楷體" w:hAnsi="標楷體" w:hint="eastAsia"/>
          <w:sz w:val="32"/>
          <w:szCs w:val="32"/>
        </w:rPr>
        <w:t>決定壽險商品價格時，下列何者非必須配合之原則(1)收支</w:t>
      </w:r>
    </w:p>
    <w:p w14:paraId="36188A24" w14:textId="77777777" w:rsidR="001F61E6" w:rsidRDefault="001F61E6" w:rsidP="00DE2F57">
      <w:pPr>
        <w:rPr>
          <w:rFonts w:ascii="標楷體" w:eastAsia="標楷體" w:hAnsi="標楷體"/>
          <w:sz w:val="32"/>
          <w:szCs w:val="32"/>
        </w:rPr>
      </w:pPr>
      <w:r>
        <w:rPr>
          <w:rFonts w:ascii="標楷體" w:eastAsia="標楷體" w:hAnsi="標楷體" w:hint="eastAsia"/>
          <w:sz w:val="32"/>
          <w:szCs w:val="32"/>
        </w:rPr>
        <w:t xml:space="preserve">   </w:t>
      </w:r>
      <w:r w:rsidRPr="001F61E6">
        <w:rPr>
          <w:rFonts w:ascii="標楷體" w:eastAsia="標楷體" w:hAnsi="標楷體" w:hint="eastAsia"/>
          <w:sz w:val="32"/>
          <w:szCs w:val="32"/>
        </w:rPr>
        <w:t>相等原則(2)損失公平分攤原則(3)相互扶持觀 念原則(4)</w:t>
      </w:r>
    </w:p>
    <w:p w14:paraId="70680931" w14:textId="67252498" w:rsidR="001F61E6" w:rsidRDefault="001F61E6" w:rsidP="00DE2F57">
      <w:pPr>
        <w:rPr>
          <w:rFonts w:ascii="標楷體" w:eastAsia="標楷體" w:hAnsi="標楷體"/>
          <w:sz w:val="32"/>
          <w:szCs w:val="32"/>
        </w:rPr>
      </w:pPr>
      <w:r>
        <w:rPr>
          <w:rFonts w:ascii="標楷體" w:eastAsia="標楷體" w:hAnsi="標楷體" w:hint="eastAsia"/>
          <w:sz w:val="32"/>
          <w:szCs w:val="32"/>
        </w:rPr>
        <w:t xml:space="preserve">   </w:t>
      </w:r>
      <w:r w:rsidRPr="001F61E6">
        <w:rPr>
          <w:rFonts w:ascii="標楷體" w:eastAsia="標楷體" w:hAnsi="標楷體" w:hint="eastAsia"/>
          <w:sz w:val="32"/>
          <w:szCs w:val="32"/>
        </w:rPr>
        <w:t>供需法則。</w:t>
      </w:r>
    </w:p>
    <w:p w14:paraId="1D0F4356" w14:textId="77777777" w:rsidR="00B23C70" w:rsidRDefault="00B23C70" w:rsidP="00DE2F57">
      <w:pPr>
        <w:rPr>
          <w:rFonts w:ascii="標楷體" w:eastAsia="標楷體" w:hAnsi="標楷體"/>
          <w:sz w:val="32"/>
          <w:szCs w:val="32"/>
        </w:rPr>
      </w:pPr>
      <w:r>
        <w:rPr>
          <w:rFonts w:ascii="標楷體" w:eastAsia="標楷體" w:hAnsi="標楷體" w:hint="eastAsia"/>
          <w:sz w:val="32"/>
          <w:szCs w:val="32"/>
        </w:rPr>
        <w:t>17.</w:t>
      </w:r>
      <w:r w:rsidRPr="00B23C70">
        <w:rPr>
          <w:rFonts w:ascii="標楷體" w:eastAsia="標楷體" w:hAnsi="標楷體" w:hint="eastAsia"/>
          <w:sz w:val="32"/>
          <w:szCs w:val="32"/>
        </w:rPr>
        <w:t xml:space="preserve">經驗生命表編製的目的為 A 確定被保險人的死亡機率；B </w:t>
      </w:r>
    </w:p>
    <w:p w14:paraId="4947398E" w14:textId="77777777" w:rsidR="00B23C70" w:rsidRDefault="00B23C70" w:rsidP="00DE2F57">
      <w:pPr>
        <w:rPr>
          <w:rFonts w:ascii="標楷體" w:eastAsia="標楷體" w:hAnsi="標楷體"/>
          <w:sz w:val="32"/>
          <w:szCs w:val="32"/>
        </w:rPr>
      </w:pPr>
      <w:r>
        <w:rPr>
          <w:rFonts w:ascii="標楷體" w:eastAsia="標楷體" w:hAnsi="標楷體" w:hint="eastAsia"/>
          <w:sz w:val="32"/>
          <w:szCs w:val="32"/>
        </w:rPr>
        <w:t xml:space="preserve">   </w:t>
      </w:r>
      <w:r w:rsidRPr="00B23C70">
        <w:rPr>
          <w:rFonts w:ascii="標楷體" w:eastAsia="標楷體" w:hAnsi="標楷體" w:hint="eastAsia"/>
          <w:sz w:val="32"/>
          <w:szCs w:val="32"/>
        </w:rPr>
        <w:t>提存責任準備金的基礎；C 使壽險業者能公 平、合理地釐</w:t>
      </w:r>
    </w:p>
    <w:p w14:paraId="16F9B942" w14:textId="5DEFE05A" w:rsidR="00B23C70" w:rsidRDefault="00B23C70" w:rsidP="00DE2F57">
      <w:pPr>
        <w:rPr>
          <w:rFonts w:ascii="標楷體" w:eastAsia="標楷體" w:hAnsi="標楷體"/>
          <w:sz w:val="32"/>
          <w:szCs w:val="32"/>
        </w:rPr>
      </w:pPr>
      <w:r>
        <w:rPr>
          <w:rFonts w:ascii="標楷體" w:eastAsia="標楷體" w:hAnsi="標楷體" w:hint="eastAsia"/>
          <w:sz w:val="32"/>
          <w:szCs w:val="32"/>
        </w:rPr>
        <w:t xml:space="preserve">   </w:t>
      </w:r>
      <w:r w:rsidRPr="00B23C70">
        <w:rPr>
          <w:rFonts w:ascii="標楷體" w:eastAsia="標楷體" w:hAnsi="標楷體" w:hint="eastAsia"/>
          <w:sz w:val="32"/>
          <w:szCs w:val="32"/>
        </w:rPr>
        <w:t>訂費率；D計算解約金的基礎</w:t>
      </w:r>
      <w:r>
        <w:rPr>
          <w:rFonts w:ascii="標楷體" w:eastAsia="標楷體" w:hAnsi="標楷體" w:hint="eastAsia"/>
          <w:sz w:val="32"/>
          <w:szCs w:val="32"/>
        </w:rPr>
        <w:t xml:space="preserve"> </w:t>
      </w:r>
      <w:r w:rsidRPr="00B23C70">
        <w:rPr>
          <w:rFonts w:ascii="標楷體" w:eastAsia="標楷體" w:hAnsi="標楷體" w:hint="eastAsia"/>
          <w:sz w:val="32"/>
          <w:szCs w:val="32"/>
        </w:rPr>
        <w:t>(1)ABC(2)BD(3)BC(4)BCD。</w:t>
      </w:r>
    </w:p>
    <w:p w14:paraId="41E2063F" w14:textId="77777777" w:rsidR="005D6CC7" w:rsidRDefault="005D6CC7" w:rsidP="005D6CC7">
      <w:pPr>
        <w:rPr>
          <w:rFonts w:ascii="標楷體" w:eastAsia="標楷體" w:hAnsi="標楷體"/>
          <w:sz w:val="32"/>
          <w:szCs w:val="32"/>
        </w:rPr>
      </w:pPr>
      <w:r>
        <w:rPr>
          <w:rFonts w:ascii="標楷體" w:eastAsia="標楷體" w:hAnsi="標楷體" w:hint="eastAsia"/>
          <w:sz w:val="32"/>
          <w:szCs w:val="32"/>
        </w:rPr>
        <w:t>18.</w:t>
      </w:r>
      <w:r w:rsidRPr="005D6CC7">
        <w:rPr>
          <w:rFonts w:ascii="標楷體" w:eastAsia="標楷體" w:hAnsi="標楷體" w:hint="eastAsia"/>
          <w:sz w:val="32"/>
          <w:szCs w:val="32"/>
        </w:rPr>
        <w:t>人身保險業自 92 年元月起銷售之人壽保險單，計算保險</w:t>
      </w:r>
    </w:p>
    <w:p w14:paraId="11265792" w14:textId="77777777" w:rsidR="005D6CC7" w:rsidRDefault="005D6CC7" w:rsidP="005D6CC7">
      <w:pPr>
        <w:rPr>
          <w:rFonts w:ascii="標楷體" w:eastAsia="標楷體" w:hAnsi="標楷體"/>
          <w:sz w:val="32"/>
          <w:szCs w:val="32"/>
        </w:rPr>
      </w:pPr>
      <w:r>
        <w:rPr>
          <w:rFonts w:ascii="標楷體" w:eastAsia="標楷體" w:hAnsi="標楷體" w:hint="eastAsia"/>
          <w:sz w:val="32"/>
          <w:szCs w:val="32"/>
        </w:rPr>
        <w:t xml:space="preserve">   </w:t>
      </w:r>
      <w:r w:rsidRPr="005D6CC7">
        <w:rPr>
          <w:rFonts w:ascii="標楷體" w:eastAsia="標楷體" w:hAnsi="標楷體" w:hint="eastAsia"/>
          <w:sz w:val="32"/>
          <w:szCs w:val="32"/>
        </w:rPr>
        <w:t>費率之生命表為(1)臺灣壽險業第三回經驗生 命表死亡率</w:t>
      </w:r>
    </w:p>
    <w:p w14:paraId="08032980" w14:textId="77777777" w:rsidR="005D6CC7" w:rsidRDefault="005D6CC7" w:rsidP="005D6CC7">
      <w:pPr>
        <w:rPr>
          <w:rFonts w:ascii="標楷體" w:eastAsia="標楷體" w:hAnsi="標楷體"/>
          <w:sz w:val="32"/>
          <w:szCs w:val="32"/>
        </w:rPr>
      </w:pPr>
      <w:r>
        <w:rPr>
          <w:rFonts w:ascii="標楷體" w:eastAsia="標楷體" w:hAnsi="標楷體" w:hint="eastAsia"/>
          <w:sz w:val="32"/>
          <w:szCs w:val="32"/>
        </w:rPr>
        <w:t xml:space="preserve">   </w:t>
      </w:r>
      <w:r w:rsidRPr="005D6CC7">
        <w:rPr>
          <w:rFonts w:ascii="標楷體" w:eastAsia="標楷體" w:hAnsi="標楷體" w:hint="eastAsia"/>
          <w:sz w:val="32"/>
          <w:szCs w:val="32"/>
        </w:rPr>
        <w:t>百分之九十(2)臺灣壽險業第四回經驗生命表(3)得自行決</w:t>
      </w:r>
    </w:p>
    <w:p w14:paraId="5E124267" w14:textId="05E5C3F4" w:rsidR="005D6CC7" w:rsidRPr="005D6CC7" w:rsidRDefault="005D6CC7" w:rsidP="005D6CC7">
      <w:pPr>
        <w:rPr>
          <w:rFonts w:ascii="標楷體" w:eastAsia="標楷體" w:hAnsi="標楷體"/>
          <w:sz w:val="32"/>
          <w:szCs w:val="32"/>
        </w:rPr>
      </w:pPr>
      <w:r>
        <w:rPr>
          <w:rFonts w:ascii="標楷體" w:eastAsia="標楷體" w:hAnsi="標楷體" w:hint="eastAsia"/>
          <w:sz w:val="32"/>
          <w:szCs w:val="32"/>
        </w:rPr>
        <w:t xml:space="preserve">   </w:t>
      </w:r>
      <w:r w:rsidRPr="005D6CC7">
        <w:rPr>
          <w:rFonts w:ascii="標楷體" w:eastAsia="標楷體" w:hAnsi="標楷體" w:hint="eastAsia"/>
          <w:sz w:val="32"/>
          <w:szCs w:val="32"/>
        </w:rPr>
        <w:t>定(4)臺灣壽險業第三回經驗生命表。</w:t>
      </w:r>
    </w:p>
    <w:p w14:paraId="5D33A95E" w14:textId="77777777" w:rsidR="005D6CC7" w:rsidRDefault="005D6CC7" w:rsidP="005D6CC7">
      <w:pPr>
        <w:rPr>
          <w:rFonts w:ascii="標楷體" w:eastAsia="標楷體" w:hAnsi="標楷體"/>
          <w:sz w:val="32"/>
          <w:szCs w:val="32"/>
        </w:rPr>
      </w:pPr>
      <w:r>
        <w:rPr>
          <w:rFonts w:ascii="標楷體" w:eastAsia="標楷體" w:hAnsi="標楷體" w:hint="eastAsia"/>
          <w:sz w:val="32"/>
          <w:szCs w:val="32"/>
        </w:rPr>
        <w:lastRenderedPageBreak/>
        <w:t>19.</w:t>
      </w:r>
      <w:r w:rsidRPr="005D6CC7">
        <w:rPr>
          <w:rFonts w:ascii="標楷體" w:eastAsia="標楷體" w:hAnsi="標楷體" w:hint="eastAsia"/>
          <w:sz w:val="32"/>
          <w:szCs w:val="32"/>
        </w:rPr>
        <w:t>我國壽險業最新奉准採用作為責任準備金提存標準為(1)臺</w:t>
      </w:r>
    </w:p>
    <w:p w14:paraId="5C6395E9" w14:textId="77777777" w:rsidR="005D6CC7" w:rsidRDefault="005D6CC7" w:rsidP="005D6CC7">
      <w:pPr>
        <w:rPr>
          <w:rFonts w:ascii="標楷體" w:eastAsia="標楷體" w:hAnsi="標楷體"/>
          <w:sz w:val="32"/>
          <w:szCs w:val="32"/>
        </w:rPr>
      </w:pPr>
      <w:r>
        <w:rPr>
          <w:rFonts w:ascii="標楷體" w:eastAsia="標楷體" w:hAnsi="標楷體" w:hint="eastAsia"/>
          <w:sz w:val="32"/>
          <w:szCs w:val="32"/>
        </w:rPr>
        <w:t xml:space="preserve">   </w:t>
      </w:r>
      <w:r w:rsidRPr="005D6CC7">
        <w:rPr>
          <w:rFonts w:ascii="標楷體" w:eastAsia="標楷體" w:hAnsi="標楷體" w:hint="eastAsia"/>
          <w:sz w:val="32"/>
          <w:szCs w:val="32"/>
        </w:rPr>
        <w:t>灣壽險業第五回經驗生命表死亡率百分之九 十(2)臺灣壽</w:t>
      </w:r>
    </w:p>
    <w:p w14:paraId="74C03BAB" w14:textId="77777777" w:rsidR="005D6CC7" w:rsidRDefault="005D6CC7" w:rsidP="005D6CC7">
      <w:pPr>
        <w:rPr>
          <w:rFonts w:ascii="標楷體" w:eastAsia="標楷體" w:hAnsi="標楷體"/>
          <w:sz w:val="32"/>
          <w:szCs w:val="32"/>
        </w:rPr>
      </w:pPr>
      <w:r>
        <w:rPr>
          <w:rFonts w:ascii="標楷體" w:eastAsia="標楷體" w:hAnsi="標楷體" w:hint="eastAsia"/>
          <w:sz w:val="32"/>
          <w:szCs w:val="32"/>
        </w:rPr>
        <w:t xml:space="preserve">   </w:t>
      </w:r>
      <w:r w:rsidRPr="005D6CC7">
        <w:rPr>
          <w:rFonts w:ascii="標楷體" w:eastAsia="標楷體" w:hAnsi="標楷體" w:hint="eastAsia"/>
          <w:sz w:val="32"/>
          <w:szCs w:val="32"/>
        </w:rPr>
        <w:t>險業第五回經驗生命表(3)臺灣壽險業第四回經驗生命表</w:t>
      </w:r>
    </w:p>
    <w:p w14:paraId="3CE6E547" w14:textId="6FF59E6C" w:rsidR="005D6CC7" w:rsidRPr="005D6CC7" w:rsidRDefault="005D6CC7" w:rsidP="005D6CC7">
      <w:pPr>
        <w:rPr>
          <w:rFonts w:ascii="標楷體" w:eastAsia="標楷體" w:hAnsi="標楷體"/>
          <w:sz w:val="32"/>
          <w:szCs w:val="32"/>
        </w:rPr>
      </w:pPr>
      <w:r>
        <w:rPr>
          <w:rFonts w:ascii="標楷體" w:eastAsia="標楷體" w:hAnsi="標楷體" w:hint="eastAsia"/>
          <w:sz w:val="32"/>
          <w:szCs w:val="32"/>
        </w:rPr>
        <w:t xml:space="preserve">   </w:t>
      </w:r>
      <w:r w:rsidRPr="005D6CC7">
        <w:rPr>
          <w:rFonts w:ascii="標楷體" w:eastAsia="標楷體" w:hAnsi="標楷體" w:hint="eastAsia"/>
          <w:sz w:val="32"/>
          <w:szCs w:val="32"/>
        </w:rPr>
        <w:t xml:space="preserve">(4)臺灣壽險業第四回經驗生命表死亡率百分之九十 </w:t>
      </w:r>
      <w:r w:rsidRPr="005D6CC7">
        <w:rPr>
          <w:rFonts w:ascii="標楷體" w:eastAsia="標楷體" w:hAnsi="標楷體"/>
          <w:sz w:val="32"/>
          <w:szCs w:val="32"/>
        </w:rPr>
        <w:t xml:space="preserve"> </w:t>
      </w:r>
    </w:p>
    <w:p w14:paraId="06A8A567" w14:textId="77777777" w:rsidR="00191FF6" w:rsidRDefault="005D6CC7" w:rsidP="005D6CC7">
      <w:pPr>
        <w:rPr>
          <w:rFonts w:ascii="標楷體" w:eastAsia="標楷體" w:hAnsi="標楷體"/>
          <w:sz w:val="32"/>
          <w:szCs w:val="32"/>
        </w:rPr>
      </w:pPr>
      <w:r>
        <w:rPr>
          <w:rFonts w:ascii="標楷體" w:eastAsia="標楷體" w:hAnsi="標楷體" w:hint="eastAsia"/>
          <w:sz w:val="32"/>
          <w:szCs w:val="32"/>
        </w:rPr>
        <w:t>20.</w:t>
      </w:r>
      <w:r w:rsidRPr="005D6CC7">
        <w:rPr>
          <w:rFonts w:ascii="標楷體" w:eastAsia="標楷體" w:hAnsi="標楷體" w:hint="eastAsia"/>
          <w:sz w:val="32"/>
          <w:szCs w:val="32"/>
        </w:rPr>
        <w:t>首度將台灣壽險業經驗生命表區分為男、女性表，並於民</w:t>
      </w:r>
    </w:p>
    <w:p w14:paraId="435FBCB7" w14:textId="77777777" w:rsidR="00191FF6" w:rsidRDefault="00191FF6"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國 78 年 6 月奉准採用做為責任準備金提存標準的是(1)</w:t>
      </w:r>
    </w:p>
    <w:p w14:paraId="2C72B0F3" w14:textId="77777777" w:rsidR="00191FF6" w:rsidRDefault="00191FF6"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臺灣壽險業第三回經驗生命表(2)臺灣壽險業第四回經驗生</w:t>
      </w:r>
    </w:p>
    <w:p w14:paraId="2D4234FF" w14:textId="77777777" w:rsidR="00191FF6" w:rsidRDefault="00191FF6"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命表(3)臺灣壽險業第二回經驗生 命表(4)臺灣壽險業第五</w:t>
      </w:r>
    </w:p>
    <w:p w14:paraId="11D2D752" w14:textId="35F61C0F" w:rsidR="005D6CC7" w:rsidRPr="005D6CC7" w:rsidRDefault="00191FF6"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回經驗生命表</w:t>
      </w:r>
      <w:r w:rsidR="005D6CC7" w:rsidRPr="005D6CC7">
        <w:rPr>
          <w:rFonts w:ascii="標楷體" w:eastAsia="標楷體" w:hAnsi="標楷體"/>
          <w:sz w:val="32"/>
          <w:szCs w:val="32"/>
        </w:rPr>
        <w:t xml:space="preserve"> </w:t>
      </w:r>
    </w:p>
    <w:p w14:paraId="1E80441B" w14:textId="4D56938C" w:rsidR="00191FF6" w:rsidRDefault="005D6CC7" w:rsidP="005D6CC7">
      <w:pPr>
        <w:rPr>
          <w:rFonts w:ascii="標楷體" w:eastAsia="標楷體" w:hAnsi="標楷體"/>
          <w:sz w:val="32"/>
          <w:szCs w:val="32"/>
        </w:rPr>
      </w:pPr>
      <w:r>
        <w:rPr>
          <w:rFonts w:ascii="標楷體" w:eastAsia="標楷體" w:hAnsi="標楷體" w:hint="eastAsia"/>
          <w:sz w:val="32"/>
          <w:szCs w:val="32"/>
        </w:rPr>
        <w:t>21.</w:t>
      </w:r>
      <w:r w:rsidRPr="005D6CC7">
        <w:rPr>
          <w:rFonts w:ascii="標楷體" w:eastAsia="標楷體" w:hAnsi="標楷體" w:hint="eastAsia"/>
          <w:sz w:val="32"/>
          <w:szCs w:val="32"/>
        </w:rPr>
        <w:t>1 千名 45 歲的男人各投保1千萬元的死亡保險(保險期</w:t>
      </w:r>
    </w:p>
    <w:p w14:paraId="6273F9A7" w14:textId="193DBB72" w:rsidR="00191FF6" w:rsidRDefault="00191FF6"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間1年)，生命表顯示45歲男人的死亡率是千分之4，</w:t>
      </w:r>
    </w:p>
    <w:p w14:paraId="3AADF27A" w14:textId="30F9A145" w:rsidR="005D6CC7" w:rsidRPr="005D6CC7" w:rsidRDefault="00191FF6"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則每人的保險費是(1)5仟元(2)5萬元(3)4萬元(4)4</w:t>
      </w:r>
      <w:r>
        <w:rPr>
          <w:rFonts w:ascii="標楷體" w:eastAsia="標楷體" w:hAnsi="標楷體" w:hint="eastAsia"/>
          <w:sz w:val="32"/>
          <w:szCs w:val="32"/>
        </w:rPr>
        <w:t>千元</w:t>
      </w:r>
      <w:r w:rsidR="005D6CC7" w:rsidRPr="005D6CC7">
        <w:rPr>
          <w:rFonts w:ascii="標楷體" w:eastAsia="標楷體" w:hAnsi="標楷體" w:hint="eastAsia"/>
          <w:sz w:val="32"/>
          <w:szCs w:val="32"/>
        </w:rPr>
        <w:t xml:space="preserve"> </w:t>
      </w:r>
    </w:p>
    <w:p w14:paraId="50DE9BEC"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22.</w:t>
      </w:r>
      <w:r w:rsidRPr="005D6CC7">
        <w:rPr>
          <w:rFonts w:ascii="標楷體" w:eastAsia="標楷體" w:hAnsi="標楷體" w:hint="eastAsia"/>
          <w:sz w:val="32"/>
          <w:szCs w:val="32"/>
        </w:rPr>
        <w:t>純保險費計算是根據(1)收支相等原則(2)大數法則(3)盈餘</w:t>
      </w:r>
    </w:p>
    <w:p w14:paraId="2223E1A0" w14:textId="6DAE7081"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預估原則(4)量出為入。 </w:t>
      </w:r>
      <w:r w:rsidR="005D6CC7" w:rsidRPr="005D6CC7">
        <w:rPr>
          <w:rFonts w:ascii="標楷體" w:eastAsia="標楷體" w:hAnsi="標楷體"/>
          <w:sz w:val="32"/>
          <w:szCs w:val="32"/>
        </w:rPr>
        <w:t xml:space="preserve"> </w:t>
      </w:r>
    </w:p>
    <w:p w14:paraId="395FCB82"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22.</w:t>
      </w:r>
      <w:r w:rsidRPr="005D6CC7">
        <w:rPr>
          <w:rFonts w:ascii="標楷體" w:eastAsia="標楷體" w:hAnsi="標楷體" w:hint="eastAsia"/>
          <w:sz w:val="32"/>
          <w:szCs w:val="32"/>
        </w:rPr>
        <w:t>以往傳統型壽險保單皆屬強制分紅，主要是根據利差、死</w:t>
      </w:r>
    </w:p>
    <w:p w14:paraId="34CA20E4"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差做為分紅金額之計算基礎，在此基礎下其 強制分紅之標</w:t>
      </w:r>
    </w:p>
    <w:p w14:paraId="7E9FA741"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準為何？(1)只要出現利差損或死差損就必須分紅(2)僅出</w:t>
      </w:r>
    </w:p>
    <w:p w14:paraId="0E7F02FE"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現死差益，即使有利差損也必須 分紅(3)同時出現利差益</w:t>
      </w:r>
    </w:p>
    <w:p w14:paraId="18B18AF7" w14:textId="2AB5406D"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及死差益才分紅(4)以上皆非  </w:t>
      </w:r>
      <w:r w:rsidR="005D6CC7" w:rsidRPr="005D6CC7">
        <w:rPr>
          <w:rFonts w:ascii="標楷體" w:eastAsia="標楷體" w:hAnsi="標楷體"/>
          <w:sz w:val="32"/>
          <w:szCs w:val="32"/>
        </w:rPr>
        <w:t xml:space="preserve"> </w:t>
      </w:r>
    </w:p>
    <w:p w14:paraId="6288CA20"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lastRenderedPageBreak/>
        <w:t>23.</w:t>
      </w:r>
      <w:r w:rsidRPr="005D6CC7">
        <w:rPr>
          <w:rFonts w:ascii="標楷體" w:eastAsia="標楷體" w:hAnsi="標楷體" w:hint="eastAsia"/>
          <w:sz w:val="32"/>
          <w:szCs w:val="32"/>
        </w:rPr>
        <w:t>下列何者正確？(1)不分紅人壽保險保單之招攬廣告不得單</w:t>
      </w:r>
    </w:p>
    <w:p w14:paraId="620CAE1E"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獨強調保費預定利率(2)分紅人壽保單之招 攬廣告可記載</w:t>
      </w:r>
    </w:p>
    <w:p w14:paraId="44ABB260"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預期保單紅利金額(3)招攬廣告得適度運用保費預定利率與</w:t>
      </w:r>
    </w:p>
    <w:p w14:paraId="027CDC90" w14:textId="66A23887"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銀行定存利率比較說明(4)以上皆非。 </w:t>
      </w:r>
      <w:r w:rsidR="005D6CC7" w:rsidRPr="005D6CC7">
        <w:rPr>
          <w:rFonts w:ascii="標楷體" w:eastAsia="標楷體" w:hAnsi="標楷體"/>
          <w:sz w:val="32"/>
          <w:szCs w:val="32"/>
        </w:rPr>
        <w:t xml:space="preserve"> </w:t>
      </w:r>
    </w:p>
    <w:p w14:paraId="04B7D40A"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24.</w:t>
      </w:r>
      <w:r w:rsidRPr="005D6CC7">
        <w:rPr>
          <w:rFonts w:ascii="標楷體" w:eastAsia="標楷體" w:hAnsi="標楷體" w:hint="eastAsia"/>
          <w:sz w:val="32"/>
          <w:szCs w:val="32"/>
        </w:rPr>
        <w:t>依主管機關核定，自民國八十一年度起，每一保單年度終</w:t>
      </w:r>
    </w:p>
    <w:p w14:paraId="5D96A441"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了應分配當年度保單紅利係指下列那幾項之 和？A 利差紅</w:t>
      </w:r>
    </w:p>
    <w:p w14:paraId="5AF1A62B" w14:textId="70AF9CED"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利；B 費差紅利；C 死差紅利；(1)AC(2)AB(3)BC(4)ABC。 </w:t>
      </w:r>
      <w:r w:rsidR="005D6CC7" w:rsidRPr="005D6CC7">
        <w:rPr>
          <w:rFonts w:ascii="標楷體" w:eastAsia="標楷體" w:hAnsi="標楷體"/>
          <w:sz w:val="32"/>
          <w:szCs w:val="32"/>
        </w:rPr>
        <w:t xml:space="preserve"> </w:t>
      </w:r>
    </w:p>
    <w:p w14:paraId="2FDA1446"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24.</w:t>
      </w:r>
      <w:r w:rsidRPr="005D6CC7">
        <w:rPr>
          <w:rFonts w:ascii="標楷體" w:eastAsia="標楷體" w:hAnsi="標楷體" w:hint="eastAsia"/>
          <w:sz w:val="32"/>
          <w:szCs w:val="32"/>
        </w:rPr>
        <w:t>自民國 93 年起壽險業銷售之分紅保單，保單分紅的依據</w:t>
      </w:r>
    </w:p>
    <w:p w14:paraId="0CA13E8E" w14:textId="7D600678"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(1)死差益(2)利差紅利(3)該險經營損益(4)費差益。 </w:t>
      </w:r>
    </w:p>
    <w:p w14:paraId="5B08E54E"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25.</w:t>
      </w:r>
      <w:r w:rsidRPr="005D6CC7">
        <w:rPr>
          <w:rFonts w:ascii="標楷體" w:eastAsia="標楷體" w:hAnsi="標楷體" w:hint="eastAsia"/>
          <w:sz w:val="32"/>
          <w:szCs w:val="32"/>
        </w:rPr>
        <w:t>如要保人選擇以儲存生息之方式給付紅利之後，當被保險</w:t>
      </w:r>
    </w:p>
    <w:p w14:paraId="3AFD7EFD"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人死亡時，保險人所給付之保險金額較原保 險金額為(1)</w:t>
      </w:r>
    </w:p>
    <w:p w14:paraId="388A9A2D" w14:textId="0EFC7BA7"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不一定(2)低(3)高(4)一樣 </w:t>
      </w:r>
    </w:p>
    <w:p w14:paraId="016E821E"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26.</w:t>
      </w:r>
      <w:r w:rsidRPr="005D6CC7">
        <w:rPr>
          <w:rFonts w:ascii="標楷體" w:eastAsia="標楷體" w:hAnsi="標楷體" w:hint="eastAsia"/>
          <w:sz w:val="32"/>
          <w:szCs w:val="32"/>
        </w:rPr>
        <w:t>有關分紅保單的特性，何者有誤？(1)當年度如未有盈餘則</w:t>
      </w:r>
    </w:p>
    <w:p w14:paraId="6EDCDB13"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一定不會分紅(2)費率計算較不分紅保單保守 (3)紅利分配</w:t>
      </w:r>
    </w:p>
    <w:p w14:paraId="45ABCC92"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未必皆以保單週年日為基準日(4)紅利分配比例比傳統強制</w:t>
      </w:r>
    </w:p>
    <w:p w14:paraId="76A377FD" w14:textId="73F96E9F"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分紅保單更具合理性及公平性</w:t>
      </w:r>
    </w:p>
    <w:p w14:paraId="35B57D45"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27.</w:t>
      </w:r>
      <w:r w:rsidRPr="005D6CC7">
        <w:rPr>
          <w:rFonts w:ascii="標楷體" w:eastAsia="標楷體" w:hAnsi="標楷體" w:hint="eastAsia"/>
          <w:sz w:val="32"/>
          <w:szCs w:val="32"/>
        </w:rPr>
        <w:t>依保險法施行細則之規定，人身保險業以計算保險契約簽</w:t>
      </w:r>
    </w:p>
    <w:p w14:paraId="267833F0"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單保險費之利率及危險發生率為基礎，並依 主管機關規定</w:t>
      </w:r>
    </w:p>
    <w:p w14:paraId="413F7BF5" w14:textId="453B9FE5"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方式計算之金額為(1)保險費(2)責任準備金(3)保單價值準</w:t>
      </w:r>
      <w:r w:rsidR="005D6CC7" w:rsidRPr="005D6CC7">
        <w:rPr>
          <w:rFonts w:ascii="標楷體" w:eastAsia="標楷體" w:hAnsi="標楷體" w:hint="eastAsia"/>
          <w:sz w:val="32"/>
          <w:szCs w:val="32"/>
        </w:rPr>
        <w:lastRenderedPageBreak/>
        <w:t xml:space="preserve">備金(4)解約金。 </w:t>
      </w:r>
      <w:r w:rsidR="005D6CC7" w:rsidRPr="005D6CC7">
        <w:rPr>
          <w:rFonts w:ascii="標楷體" w:eastAsia="標楷體" w:hAnsi="標楷體"/>
          <w:sz w:val="32"/>
          <w:szCs w:val="32"/>
        </w:rPr>
        <w:t xml:space="preserve"> </w:t>
      </w:r>
    </w:p>
    <w:p w14:paraId="7AF6AF65"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28.</w:t>
      </w:r>
      <w:r w:rsidRPr="005D6CC7">
        <w:rPr>
          <w:rFonts w:ascii="標楷體" w:eastAsia="標楷體" w:hAnsi="標楷體" w:hint="eastAsia"/>
          <w:sz w:val="32"/>
          <w:szCs w:val="32"/>
        </w:rPr>
        <w:t>有關保費所累積的「責任準備金」下列敘述何者錯誤？(1)</w:t>
      </w:r>
    </w:p>
    <w:p w14:paraId="0D74EE2A"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是保戶的一種有利投資(2)是保戶的一種儲蓄 (3)透過保險</w:t>
      </w:r>
    </w:p>
    <w:p w14:paraId="16F3EE6E"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公司專家的經營運作，獲利較一般利息優厚(4)保戶要承擔</w:t>
      </w:r>
    </w:p>
    <w:p w14:paraId="35F5AA7A" w14:textId="6ADD025C"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投資的風險沒有確保一定利潤。</w:t>
      </w:r>
      <w:r w:rsidR="005D6CC7" w:rsidRPr="005D6CC7">
        <w:rPr>
          <w:rFonts w:ascii="標楷體" w:eastAsia="標楷體" w:hAnsi="標楷體"/>
          <w:sz w:val="32"/>
          <w:szCs w:val="32"/>
        </w:rPr>
        <w:t xml:space="preserve"> </w:t>
      </w:r>
    </w:p>
    <w:p w14:paraId="7D20E998"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29.</w:t>
      </w:r>
      <w:r w:rsidRPr="005D6CC7">
        <w:rPr>
          <w:rFonts w:ascii="標楷體" w:eastAsia="標楷體" w:hAnsi="標楷體" w:hint="eastAsia"/>
          <w:sz w:val="32"/>
          <w:szCs w:val="32"/>
        </w:rPr>
        <w:t>依現行法令規定健康保險最低責任準備金之提存採用(1)一</w:t>
      </w:r>
    </w:p>
    <w:p w14:paraId="0A30280C"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年定期修正制(2)平衡準備金提存方式(3)15 年繳費 15 年</w:t>
      </w:r>
    </w:p>
    <w:p w14:paraId="2B0D5044"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滿期生死合險修正制(4)由各壽險公司自行決定提存方式，</w:t>
      </w:r>
    </w:p>
    <w:p w14:paraId="6843B3C3" w14:textId="7835D6D8"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但須事先報經主管機關核准。 </w:t>
      </w:r>
      <w:r w:rsidR="005D6CC7" w:rsidRPr="005D6CC7">
        <w:rPr>
          <w:rFonts w:ascii="標楷體" w:eastAsia="標楷體" w:hAnsi="標楷體"/>
          <w:sz w:val="32"/>
          <w:szCs w:val="32"/>
        </w:rPr>
        <w:t xml:space="preserve"> </w:t>
      </w:r>
    </w:p>
    <w:p w14:paraId="7F5D80E2"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30.</w:t>
      </w:r>
      <w:r w:rsidRPr="005D6CC7">
        <w:rPr>
          <w:rFonts w:ascii="標楷體" w:eastAsia="標楷體" w:hAnsi="標楷體" w:hint="eastAsia"/>
          <w:sz w:val="32"/>
          <w:szCs w:val="32"/>
        </w:rPr>
        <w:t>依現行保險業各種責任準備金提存辦法規定，保險期間超</w:t>
      </w:r>
    </w:p>
    <w:p w14:paraId="3F7E98F1"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過一年之人壽保險契約，其最低責任準備金 之提存，採二</w:t>
      </w:r>
    </w:p>
    <w:p w14:paraId="09D53A25"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十年繳費終身保險修正制，始自民國(1)八十八(2)九十五</w:t>
      </w:r>
      <w:r>
        <w:rPr>
          <w:rFonts w:ascii="標楷體" w:eastAsia="標楷體" w:hAnsi="標楷體" w:hint="eastAsia"/>
          <w:sz w:val="32"/>
          <w:szCs w:val="32"/>
        </w:rPr>
        <w:t xml:space="preserve"> </w:t>
      </w:r>
    </w:p>
    <w:p w14:paraId="658253F8" w14:textId="2FFA224D"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(3)九十四(4)八十七 年起。 </w:t>
      </w:r>
      <w:r w:rsidR="005D6CC7" w:rsidRPr="005D6CC7">
        <w:rPr>
          <w:rFonts w:ascii="標楷體" w:eastAsia="標楷體" w:hAnsi="標楷體"/>
          <w:sz w:val="32"/>
          <w:szCs w:val="32"/>
        </w:rPr>
        <w:t xml:space="preserve">  </w:t>
      </w:r>
    </w:p>
    <w:p w14:paraId="4452DC17"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31.</w:t>
      </w:r>
      <w:r w:rsidRPr="005D6CC7">
        <w:rPr>
          <w:rFonts w:ascii="標楷體" w:eastAsia="標楷體" w:hAnsi="標楷體" w:hint="eastAsia"/>
          <w:sz w:val="32"/>
          <w:szCs w:val="32"/>
        </w:rPr>
        <w:t>責任準備金之作用是在(1)公司費用支出之準備(2)公司可</w:t>
      </w:r>
    </w:p>
    <w:p w14:paraId="6DC2CDD7" w14:textId="55006DD1"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用盈餘之準備(3)保險給付的準備(4)以上皆是。 </w:t>
      </w:r>
      <w:r w:rsidR="005D6CC7" w:rsidRPr="005D6CC7">
        <w:rPr>
          <w:rFonts w:ascii="標楷體" w:eastAsia="標楷體" w:hAnsi="標楷體"/>
          <w:sz w:val="32"/>
          <w:szCs w:val="32"/>
        </w:rPr>
        <w:t xml:space="preserve">  </w:t>
      </w:r>
    </w:p>
    <w:p w14:paraId="1CADB775"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32.</w:t>
      </w:r>
      <w:r w:rsidRPr="005D6CC7">
        <w:rPr>
          <w:rFonts w:ascii="標楷體" w:eastAsia="標楷體" w:hAnsi="標楷體" w:hint="eastAsia"/>
          <w:sz w:val="32"/>
          <w:szCs w:val="32"/>
        </w:rPr>
        <w:t>終身壽險保單，當其責任準備金累積愈多時，其淨危險保</w:t>
      </w:r>
    </w:p>
    <w:p w14:paraId="2674C3CC"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額會(1)增加(2)減少(3)一樣(4)依保險公司之 投資情況而</w:t>
      </w:r>
    </w:p>
    <w:p w14:paraId="694E6B32" w14:textId="548E4014" w:rsidR="005D6CC7" w:rsidRP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定 </w:t>
      </w:r>
    </w:p>
    <w:p w14:paraId="73606DD2" w14:textId="77777777" w:rsidR="00154373" w:rsidRDefault="005D6CC7" w:rsidP="005D6CC7">
      <w:pPr>
        <w:rPr>
          <w:rFonts w:ascii="標楷體" w:eastAsia="標楷體" w:hAnsi="標楷體"/>
          <w:sz w:val="32"/>
          <w:szCs w:val="32"/>
        </w:rPr>
      </w:pPr>
      <w:r>
        <w:rPr>
          <w:rFonts w:ascii="標楷體" w:eastAsia="標楷體" w:hAnsi="標楷體" w:hint="eastAsia"/>
          <w:sz w:val="32"/>
          <w:szCs w:val="32"/>
        </w:rPr>
        <w:t>33.</w:t>
      </w:r>
      <w:r w:rsidRPr="005D6CC7">
        <w:rPr>
          <w:rFonts w:ascii="標楷體" w:eastAsia="標楷體" w:hAnsi="標楷體" w:hint="eastAsia"/>
          <w:sz w:val="32"/>
          <w:szCs w:val="32"/>
        </w:rPr>
        <w:t>民國 95 年 1 月 1 日起訂立超過一年之人壽保險契約，</w:t>
      </w:r>
    </w:p>
    <w:p w14:paraId="0CFF8918"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lastRenderedPageBreak/>
        <w:t xml:space="preserve">     </w:t>
      </w:r>
      <w:r w:rsidR="005D6CC7" w:rsidRPr="005D6CC7">
        <w:rPr>
          <w:rFonts w:ascii="標楷體" w:eastAsia="標楷體" w:hAnsi="標楷體" w:hint="eastAsia"/>
          <w:sz w:val="32"/>
          <w:szCs w:val="32"/>
        </w:rPr>
        <w:t>其純保險費較 20 年繳費終身保險為大者，最低 準備金</w:t>
      </w:r>
    </w:p>
    <w:p w14:paraId="23AE1AAE"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提存應採(1)25 年繳費終身保險修正制(2)1年定期修正</w:t>
      </w:r>
    </w:p>
    <w:p w14:paraId="44AC3B23" w14:textId="77777777" w:rsidR="00154373"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制(3)20 年滿期生死合險修正制(4)20 年 繳費終身保險</w:t>
      </w:r>
    </w:p>
    <w:p w14:paraId="567EC691" w14:textId="20E49A5C" w:rsidR="005D6CC7" w:rsidRDefault="00154373" w:rsidP="005D6CC7">
      <w:pPr>
        <w:rPr>
          <w:rFonts w:ascii="標楷體" w:eastAsia="標楷體" w:hAnsi="標楷體"/>
          <w:sz w:val="32"/>
          <w:szCs w:val="32"/>
        </w:rPr>
      </w:pPr>
      <w:r>
        <w:rPr>
          <w:rFonts w:ascii="標楷體" w:eastAsia="標楷體" w:hAnsi="標楷體" w:hint="eastAsia"/>
          <w:sz w:val="32"/>
          <w:szCs w:val="32"/>
        </w:rPr>
        <w:t xml:space="preserve">     </w:t>
      </w:r>
      <w:r w:rsidR="005D6CC7" w:rsidRPr="005D6CC7">
        <w:rPr>
          <w:rFonts w:ascii="標楷體" w:eastAsia="標楷體" w:hAnsi="標楷體" w:hint="eastAsia"/>
          <w:sz w:val="32"/>
          <w:szCs w:val="32"/>
        </w:rPr>
        <w:t xml:space="preserve">修正制 </w:t>
      </w:r>
    </w:p>
    <w:p w14:paraId="7D0288F8" w14:textId="654D9238" w:rsidR="00F646B6" w:rsidRDefault="00F646B6" w:rsidP="005D6CC7">
      <w:pPr>
        <w:rPr>
          <w:rFonts w:ascii="標楷體" w:eastAsia="標楷體" w:hAnsi="標楷體"/>
          <w:sz w:val="32"/>
          <w:szCs w:val="32"/>
        </w:rPr>
      </w:pPr>
    </w:p>
    <w:p w14:paraId="6BEF5F8F" w14:textId="5931DC65" w:rsidR="00F646B6" w:rsidRDefault="00F646B6" w:rsidP="005D6CC7">
      <w:pPr>
        <w:rPr>
          <w:rFonts w:ascii="標楷體" w:eastAsia="標楷體" w:hAnsi="標楷體"/>
          <w:sz w:val="32"/>
          <w:szCs w:val="32"/>
        </w:rPr>
      </w:pPr>
    </w:p>
    <w:p w14:paraId="44C95FFA" w14:textId="77777777" w:rsidR="00E64245" w:rsidRDefault="00E64245" w:rsidP="005D6CC7">
      <w:pPr>
        <w:rPr>
          <w:rFonts w:ascii="標楷體" w:eastAsia="標楷體" w:hAnsi="標楷體"/>
          <w:sz w:val="32"/>
          <w:szCs w:val="32"/>
        </w:rPr>
      </w:pPr>
    </w:p>
    <w:p w14:paraId="7C73C6EB" w14:textId="77777777" w:rsidR="00E64245" w:rsidRDefault="00E64245" w:rsidP="005D6CC7">
      <w:pPr>
        <w:rPr>
          <w:rFonts w:ascii="標楷體" w:eastAsia="標楷體" w:hAnsi="標楷體"/>
          <w:sz w:val="32"/>
          <w:szCs w:val="32"/>
        </w:rPr>
      </w:pPr>
    </w:p>
    <w:p w14:paraId="00A3220E" w14:textId="77777777" w:rsidR="00E64245" w:rsidRDefault="00E64245" w:rsidP="005D6CC7">
      <w:pPr>
        <w:rPr>
          <w:rFonts w:ascii="標楷體" w:eastAsia="標楷體" w:hAnsi="標楷體"/>
          <w:sz w:val="32"/>
          <w:szCs w:val="32"/>
        </w:rPr>
      </w:pPr>
    </w:p>
    <w:p w14:paraId="0D5E3028" w14:textId="77777777" w:rsidR="00E64245" w:rsidRDefault="00E64245" w:rsidP="005D6CC7">
      <w:pPr>
        <w:rPr>
          <w:rFonts w:ascii="標楷體" w:eastAsia="標楷體" w:hAnsi="標楷體"/>
          <w:sz w:val="32"/>
          <w:szCs w:val="32"/>
        </w:rPr>
      </w:pPr>
    </w:p>
    <w:p w14:paraId="716A236E" w14:textId="0D52E7CC" w:rsidR="00E64245" w:rsidRDefault="00E64245" w:rsidP="005D6CC7">
      <w:pPr>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71552" behindDoc="0" locked="0" layoutInCell="1" allowOverlap="1" wp14:anchorId="363EE015" wp14:editId="6A4E5591">
                <wp:simplePos x="0" y="0"/>
                <wp:positionH relativeFrom="margin">
                  <wp:posOffset>3125470</wp:posOffset>
                </wp:positionH>
                <wp:positionV relativeFrom="paragraph">
                  <wp:posOffset>144780</wp:posOffset>
                </wp:positionV>
                <wp:extent cx="2720340" cy="3604260"/>
                <wp:effectExtent l="0" t="0" r="22860" b="15240"/>
                <wp:wrapNone/>
                <wp:docPr id="8" name="文字方塊 8"/>
                <wp:cNvGraphicFramePr/>
                <a:graphic xmlns:a="http://schemas.openxmlformats.org/drawingml/2006/main">
                  <a:graphicData uri="http://schemas.microsoft.com/office/word/2010/wordprocessingShape">
                    <wps:wsp>
                      <wps:cNvSpPr txBox="1"/>
                      <wps:spPr>
                        <a:xfrm>
                          <a:off x="0" y="0"/>
                          <a:ext cx="2720340" cy="3604260"/>
                        </a:xfrm>
                        <a:prstGeom prst="rect">
                          <a:avLst/>
                        </a:prstGeom>
                        <a:solidFill>
                          <a:schemeClr val="lt1"/>
                        </a:solidFill>
                        <a:ln w="6350">
                          <a:solidFill>
                            <a:prstClr val="black"/>
                          </a:solidFill>
                        </a:ln>
                      </wps:spPr>
                      <wps:txbx>
                        <w:txbxContent>
                          <w:p w14:paraId="1A02DB86" w14:textId="68B6872B" w:rsidR="00F646B6" w:rsidRDefault="00F646B6" w:rsidP="00F646B6">
                            <w:pPr>
                              <w:rPr>
                                <w:rFonts w:ascii="標楷體" w:eastAsia="標楷體" w:hAnsi="標楷體"/>
                                <w:color w:val="FF0000"/>
                                <w:sz w:val="36"/>
                                <w:szCs w:val="32"/>
                              </w:rPr>
                            </w:pPr>
                            <w:r w:rsidRPr="0095271A">
                              <w:rPr>
                                <w:rFonts w:ascii="標楷體" w:eastAsia="標楷體" w:hAnsi="標楷體"/>
                                <w:sz w:val="36"/>
                                <w:szCs w:val="32"/>
                              </w:rPr>
                              <w:t>1~</w:t>
                            </w:r>
                            <w:r>
                              <w:rPr>
                                <w:rFonts w:ascii="標楷體" w:eastAsia="標楷體" w:hAnsi="標楷體"/>
                                <w:sz w:val="36"/>
                                <w:szCs w:val="32"/>
                              </w:rPr>
                              <w:t>5</w:t>
                            </w:r>
                            <w:r w:rsidRPr="0095271A">
                              <w:rPr>
                                <w:rFonts w:ascii="標楷體" w:eastAsia="標楷體" w:hAnsi="標楷體"/>
                                <w:sz w:val="36"/>
                                <w:szCs w:val="32"/>
                              </w:rPr>
                              <w:t xml:space="preserve"> </w:t>
                            </w:r>
                            <w:r>
                              <w:rPr>
                                <w:rFonts w:ascii="標楷體" w:eastAsia="標楷體" w:hAnsi="標楷體"/>
                                <w:sz w:val="36"/>
                                <w:szCs w:val="32"/>
                              </w:rPr>
                              <w:t xml:space="preserve">  </w:t>
                            </w:r>
                            <w:r>
                              <w:rPr>
                                <w:rFonts w:ascii="標楷體" w:eastAsia="標楷體" w:hAnsi="標楷體"/>
                                <w:color w:val="FF0000"/>
                                <w:sz w:val="36"/>
                                <w:szCs w:val="32"/>
                              </w:rPr>
                              <w:t>22221</w:t>
                            </w:r>
                          </w:p>
                          <w:p w14:paraId="6EB1782D" w14:textId="6D052F10" w:rsidR="00F646B6" w:rsidRDefault="00F646B6" w:rsidP="00F646B6">
                            <w:pPr>
                              <w:rPr>
                                <w:rFonts w:ascii="標楷體" w:eastAsia="標楷體" w:hAnsi="標楷體"/>
                                <w:color w:val="000000" w:themeColor="text1"/>
                                <w:sz w:val="36"/>
                                <w:szCs w:val="32"/>
                              </w:rPr>
                            </w:pPr>
                            <w:r w:rsidRPr="00F646B6">
                              <w:rPr>
                                <w:rFonts w:ascii="標楷體" w:eastAsia="標楷體" w:hAnsi="標楷體"/>
                                <w:color w:val="000000" w:themeColor="text1"/>
                                <w:sz w:val="36"/>
                                <w:szCs w:val="32"/>
                              </w:rPr>
                              <w:t>6~10</w:t>
                            </w:r>
                            <w:r>
                              <w:rPr>
                                <w:rFonts w:ascii="標楷體" w:eastAsia="標楷體" w:hAnsi="標楷體"/>
                                <w:color w:val="000000" w:themeColor="text1"/>
                                <w:sz w:val="36"/>
                                <w:szCs w:val="32"/>
                              </w:rPr>
                              <w:t xml:space="preserve">  </w:t>
                            </w:r>
                            <w:r w:rsidRPr="00F646B6">
                              <w:rPr>
                                <w:rFonts w:ascii="標楷體" w:eastAsia="標楷體" w:hAnsi="標楷體"/>
                                <w:color w:val="FF0000"/>
                                <w:sz w:val="36"/>
                                <w:szCs w:val="32"/>
                              </w:rPr>
                              <w:t>41344</w:t>
                            </w:r>
                          </w:p>
                          <w:p w14:paraId="7AEB67EE" w14:textId="5F0BA666" w:rsidR="00F646B6" w:rsidRDefault="00F646B6" w:rsidP="00F646B6">
                            <w:pPr>
                              <w:rPr>
                                <w:rFonts w:ascii="標楷體" w:eastAsia="標楷體" w:hAnsi="標楷體"/>
                                <w:color w:val="000000" w:themeColor="text1"/>
                                <w:sz w:val="36"/>
                                <w:szCs w:val="32"/>
                              </w:rPr>
                            </w:pPr>
                            <w:r>
                              <w:rPr>
                                <w:rFonts w:ascii="標楷體" w:eastAsia="標楷體" w:hAnsi="標楷體" w:hint="eastAsia"/>
                                <w:color w:val="000000" w:themeColor="text1"/>
                                <w:sz w:val="36"/>
                                <w:szCs w:val="32"/>
                              </w:rPr>
                              <w:t>1</w:t>
                            </w:r>
                            <w:r>
                              <w:rPr>
                                <w:rFonts w:ascii="標楷體" w:eastAsia="標楷體" w:hAnsi="標楷體"/>
                                <w:color w:val="000000" w:themeColor="text1"/>
                                <w:sz w:val="36"/>
                                <w:szCs w:val="32"/>
                              </w:rPr>
                              <w:t xml:space="preserve">1~15 </w:t>
                            </w:r>
                            <w:r w:rsidRPr="00F646B6">
                              <w:rPr>
                                <w:rFonts w:ascii="標楷體" w:eastAsia="標楷體" w:hAnsi="標楷體"/>
                                <w:color w:val="FF0000"/>
                                <w:sz w:val="36"/>
                                <w:szCs w:val="32"/>
                              </w:rPr>
                              <w:t>23341</w:t>
                            </w:r>
                          </w:p>
                          <w:p w14:paraId="5CFB8C8A" w14:textId="59E4BF5C" w:rsidR="00F646B6" w:rsidRDefault="00F646B6" w:rsidP="00F646B6">
                            <w:pPr>
                              <w:rPr>
                                <w:rFonts w:ascii="標楷體" w:eastAsia="標楷體" w:hAnsi="標楷體"/>
                                <w:color w:val="000000" w:themeColor="text1"/>
                                <w:sz w:val="36"/>
                                <w:szCs w:val="32"/>
                              </w:rPr>
                            </w:pPr>
                            <w:r>
                              <w:rPr>
                                <w:rFonts w:ascii="標楷體" w:eastAsia="標楷體" w:hAnsi="標楷體" w:hint="eastAsia"/>
                                <w:color w:val="000000" w:themeColor="text1"/>
                                <w:sz w:val="36"/>
                                <w:szCs w:val="32"/>
                              </w:rPr>
                              <w:t>1</w:t>
                            </w:r>
                            <w:r>
                              <w:rPr>
                                <w:rFonts w:ascii="標楷體" w:eastAsia="標楷體" w:hAnsi="標楷體"/>
                                <w:color w:val="000000" w:themeColor="text1"/>
                                <w:sz w:val="36"/>
                                <w:szCs w:val="32"/>
                              </w:rPr>
                              <w:t xml:space="preserve">6~20 </w:t>
                            </w:r>
                            <w:r w:rsidRPr="00F646B6">
                              <w:rPr>
                                <w:rFonts w:ascii="標楷體" w:eastAsia="標楷體" w:hAnsi="標楷體"/>
                                <w:color w:val="FF0000"/>
                                <w:sz w:val="36"/>
                                <w:szCs w:val="32"/>
                              </w:rPr>
                              <w:t>43321</w:t>
                            </w:r>
                          </w:p>
                          <w:p w14:paraId="378E237C" w14:textId="2D08DAC4" w:rsidR="00F646B6" w:rsidRDefault="00F646B6" w:rsidP="00F646B6">
                            <w:pPr>
                              <w:rPr>
                                <w:rFonts w:ascii="標楷體" w:eastAsia="標楷體" w:hAnsi="標楷體"/>
                                <w:color w:val="000000" w:themeColor="text1"/>
                                <w:sz w:val="36"/>
                                <w:szCs w:val="32"/>
                              </w:rPr>
                            </w:pPr>
                            <w:r>
                              <w:rPr>
                                <w:rFonts w:ascii="標楷體" w:eastAsia="標楷體" w:hAnsi="標楷體" w:hint="eastAsia"/>
                                <w:color w:val="000000" w:themeColor="text1"/>
                                <w:sz w:val="36"/>
                                <w:szCs w:val="32"/>
                              </w:rPr>
                              <w:t>2</w:t>
                            </w:r>
                            <w:r>
                              <w:rPr>
                                <w:rFonts w:ascii="標楷體" w:eastAsia="標楷體" w:hAnsi="標楷體"/>
                                <w:color w:val="000000" w:themeColor="text1"/>
                                <w:sz w:val="36"/>
                                <w:szCs w:val="32"/>
                              </w:rPr>
                              <w:t xml:space="preserve">1~25 </w:t>
                            </w:r>
                            <w:r w:rsidRPr="00F646B6">
                              <w:rPr>
                                <w:rFonts w:ascii="標楷體" w:eastAsia="標楷體" w:hAnsi="標楷體"/>
                                <w:color w:val="FF0000"/>
                                <w:sz w:val="36"/>
                                <w:szCs w:val="32"/>
                              </w:rPr>
                              <w:t>31211</w:t>
                            </w:r>
                          </w:p>
                          <w:p w14:paraId="47BD58E9" w14:textId="0B0DA6F7" w:rsidR="00F646B6" w:rsidRDefault="00F646B6" w:rsidP="00F646B6">
                            <w:pPr>
                              <w:rPr>
                                <w:rFonts w:ascii="標楷體" w:eastAsia="標楷體" w:hAnsi="標楷體"/>
                                <w:color w:val="000000" w:themeColor="text1"/>
                                <w:sz w:val="36"/>
                                <w:szCs w:val="32"/>
                              </w:rPr>
                            </w:pPr>
                            <w:r>
                              <w:rPr>
                                <w:rFonts w:ascii="標楷體" w:eastAsia="標楷體" w:hAnsi="標楷體" w:hint="eastAsia"/>
                                <w:color w:val="000000" w:themeColor="text1"/>
                                <w:sz w:val="36"/>
                                <w:szCs w:val="32"/>
                              </w:rPr>
                              <w:t>2</w:t>
                            </w:r>
                            <w:r>
                              <w:rPr>
                                <w:rFonts w:ascii="標楷體" w:eastAsia="標楷體" w:hAnsi="標楷體"/>
                                <w:color w:val="000000" w:themeColor="text1"/>
                                <w:sz w:val="36"/>
                                <w:szCs w:val="32"/>
                              </w:rPr>
                              <w:t xml:space="preserve">6~30 </w:t>
                            </w:r>
                            <w:r w:rsidRPr="00F646B6">
                              <w:rPr>
                                <w:rFonts w:ascii="標楷體" w:eastAsia="標楷體" w:hAnsi="標楷體"/>
                                <w:color w:val="FF0000"/>
                                <w:sz w:val="36"/>
                                <w:szCs w:val="32"/>
                              </w:rPr>
                              <w:t>34134</w:t>
                            </w:r>
                          </w:p>
                          <w:p w14:paraId="25CAFEFD" w14:textId="289FE146" w:rsidR="00F646B6" w:rsidRPr="00F646B6" w:rsidRDefault="00F646B6" w:rsidP="00F646B6">
                            <w:pPr>
                              <w:rPr>
                                <w:rFonts w:ascii="標楷體" w:eastAsia="標楷體" w:hAnsi="標楷體"/>
                                <w:color w:val="000000" w:themeColor="text1"/>
                                <w:sz w:val="36"/>
                                <w:szCs w:val="32"/>
                              </w:rPr>
                            </w:pPr>
                            <w:r>
                              <w:rPr>
                                <w:rFonts w:ascii="標楷體" w:eastAsia="標楷體" w:hAnsi="標楷體" w:hint="eastAsia"/>
                                <w:color w:val="000000" w:themeColor="text1"/>
                                <w:sz w:val="36"/>
                                <w:szCs w:val="32"/>
                              </w:rPr>
                              <w:t>3</w:t>
                            </w:r>
                            <w:r>
                              <w:rPr>
                                <w:rFonts w:ascii="標楷體" w:eastAsia="標楷體" w:hAnsi="標楷體"/>
                                <w:color w:val="000000" w:themeColor="text1"/>
                                <w:sz w:val="36"/>
                                <w:szCs w:val="32"/>
                              </w:rPr>
                              <w:t xml:space="preserve">1~35 </w:t>
                            </w:r>
                            <w:r w:rsidRPr="00F646B6">
                              <w:rPr>
                                <w:rFonts w:ascii="標楷體" w:eastAsia="標楷體" w:hAnsi="標楷體"/>
                                <w:color w:val="FF0000"/>
                                <w:sz w:val="36"/>
                                <w:szCs w:val="32"/>
                              </w:rPr>
                              <w:t>12324</w:t>
                            </w:r>
                          </w:p>
                          <w:p w14:paraId="74A33871" w14:textId="77777777" w:rsidR="00F646B6" w:rsidRDefault="00F646B6" w:rsidP="00F646B6">
                            <w:pPr>
                              <w:rPr>
                                <w:rFonts w:ascii="標楷體" w:eastAsia="標楷體" w:hAnsi="標楷體"/>
                                <w:color w:val="FF0000"/>
                                <w:sz w:val="36"/>
                                <w:szCs w:val="32"/>
                              </w:rPr>
                            </w:pPr>
                          </w:p>
                          <w:p w14:paraId="2A75438C" w14:textId="77777777" w:rsidR="00E64245" w:rsidRDefault="00E64245" w:rsidP="00F646B6">
                            <w:pPr>
                              <w:rPr>
                                <w:rFonts w:ascii="標楷體" w:eastAsia="標楷體" w:hAnsi="標楷體"/>
                                <w:color w:val="FF0000"/>
                                <w:sz w:val="36"/>
                                <w:szCs w:val="32"/>
                              </w:rPr>
                            </w:pPr>
                          </w:p>
                          <w:p w14:paraId="6FAD0EEC" w14:textId="77777777" w:rsidR="00E64245" w:rsidRDefault="00E64245" w:rsidP="00F646B6">
                            <w:pPr>
                              <w:rPr>
                                <w:rFonts w:ascii="標楷體" w:eastAsia="標楷體" w:hAnsi="標楷體"/>
                                <w:color w:val="FF0000"/>
                                <w:sz w:val="36"/>
                                <w:szCs w:val="32"/>
                              </w:rPr>
                            </w:pPr>
                          </w:p>
                          <w:p w14:paraId="5D22755C" w14:textId="77777777" w:rsidR="00E64245" w:rsidRDefault="00E64245" w:rsidP="00F646B6">
                            <w:pPr>
                              <w:rPr>
                                <w:rFonts w:ascii="標楷體" w:eastAsia="標楷體" w:hAnsi="標楷體"/>
                                <w:color w:val="FF0000"/>
                                <w:sz w:val="36"/>
                                <w:szCs w:val="32"/>
                              </w:rPr>
                            </w:pPr>
                          </w:p>
                          <w:p w14:paraId="0DFD2D8E" w14:textId="77777777" w:rsidR="00E64245" w:rsidRDefault="00E64245" w:rsidP="00F646B6">
                            <w:pPr>
                              <w:rPr>
                                <w:rFonts w:ascii="標楷體" w:eastAsia="標楷體" w:hAnsi="標楷體"/>
                                <w:color w:val="FF0000"/>
                                <w:sz w:val="36"/>
                                <w:szCs w:val="32"/>
                              </w:rPr>
                            </w:pPr>
                          </w:p>
                          <w:p w14:paraId="33359A82" w14:textId="77777777" w:rsidR="00E64245" w:rsidRDefault="00E64245" w:rsidP="00F646B6">
                            <w:pPr>
                              <w:rPr>
                                <w:rFonts w:ascii="標楷體" w:eastAsia="標楷體" w:hAnsi="標楷體"/>
                                <w:color w:val="FF0000"/>
                                <w:sz w:val="36"/>
                                <w:szCs w:val="32"/>
                              </w:rPr>
                            </w:pPr>
                          </w:p>
                          <w:p w14:paraId="0511E1B6" w14:textId="77777777" w:rsidR="00F646B6" w:rsidRPr="0095271A" w:rsidRDefault="00F646B6" w:rsidP="00F646B6">
                            <w:pPr>
                              <w:rPr>
                                <w:rFonts w:ascii="標楷體" w:eastAsia="標楷體" w:hAnsi="標楷體"/>
                                <w:sz w:val="36"/>
                                <w:szCs w:val="32"/>
                              </w:rPr>
                            </w:pPr>
                          </w:p>
                          <w:p w14:paraId="7AAC74F9" w14:textId="77777777" w:rsidR="00F646B6" w:rsidRPr="00F105F4" w:rsidRDefault="00F646B6" w:rsidP="00F646B6">
                            <w:pPr>
                              <w:rPr>
                                <w:rFonts w:ascii="標楷體" w:eastAsia="標楷體" w:hAnsi="標楷體"/>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9" type="#_x0000_t202" style="position:absolute;margin-left:246.1pt;margin-top:11.4pt;width:214.2pt;height:283.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" fillcolor="white [3201]" strokeweight=".5pt">
                <v:textbox>
                  <w:txbxContent>
                    <w:p w14:paraId="1A02DB86" w14:textId="68B6872B" w:rsidR="00F646B6" w:rsidRDefault="00F646B6" w:rsidP="00F646B6">
                      <w:pPr>
                        <w:rPr>
                          <w:rFonts w:ascii="標楷體" w:eastAsia="標楷體" w:hAnsi="標楷體"/>
                          <w:color w:val="FF0000"/>
                          <w:sz w:val="36"/>
                          <w:szCs w:val="32"/>
                        </w:rPr>
                      </w:pPr>
                      <w:r w:rsidRPr="0095271A">
                        <w:rPr>
                          <w:rFonts w:ascii="標楷體" w:eastAsia="標楷體" w:hAnsi="標楷體"/>
                          <w:sz w:val="36"/>
                          <w:szCs w:val="32"/>
                        </w:rPr>
                        <w:t>1~</w:t>
                      </w:r>
                      <w:r>
                        <w:rPr>
                          <w:rFonts w:ascii="標楷體" w:eastAsia="標楷體" w:hAnsi="標楷體"/>
                          <w:sz w:val="36"/>
                          <w:szCs w:val="32"/>
                        </w:rPr>
                        <w:t>5</w:t>
                      </w:r>
                      <w:r w:rsidRPr="0095271A">
                        <w:rPr>
                          <w:rFonts w:ascii="標楷體" w:eastAsia="標楷體" w:hAnsi="標楷體"/>
                          <w:sz w:val="36"/>
                          <w:szCs w:val="32"/>
                        </w:rPr>
                        <w:t xml:space="preserve"> </w:t>
                      </w:r>
                      <w:r>
                        <w:rPr>
                          <w:rFonts w:ascii="標楷體" w:eastAsia="標楷體" w:hAnsi="標楷體"/>
                          <w:sz w:val="36"/>
                          <w:szCs w:val="32"/>
                        </w:rPr>
                        <w:t xml:space="preserve">  </w:t>
                      </w:r>
                      <w:r>
                        <w:rPr>
                          <w:rFonts w:ascii="標楷體" w:eastAsia="標楷體" w:hAnsi="標楷體"/>
                          <w:color w:val="FF0000"/>
                          <w:sz w:val="36"/>
                          <w:szCs w:val="32"/>
                        </w:rPr>
                        <w:t>22221</w:t>
                      </w:r>
                    </w:p>
                    <w:p w14:paraId="6EB1782D" w14:textId="6D052F10" w:rsidR="00F646B6" w:rsidRDefault="00F646B6" w:rsidP="00F646B6">
                      <w:pPr>
                        <w:rPr>
                          <w:rFonts w:ascii="標楷體" w:eastAsia="標楷體" w:hAnsi="標楷體"/>
                          <w:color w:val="000000" w:themeColor="text1"/>
                          <w:sz w:val="36"/>
                          <w:szCs w:val="32"/>
                        </w:rPr>
                      </w:pPr>
                      <w:r w:rsidRPr="00F646B6">
                        <w:rPr>
                          <w:rFonts w:ascii="標楷體" w:eastAsia="標楷體" w:hAnsi="標楷體"/>
                          <w:color w:val="000000" w:themeColor="text1"/>
                          <w:sz w:val="36"/>
                          <w:szCs w:val="32"/>
                        </w:rPr>
                        <w:t>6~</w:t>
                      </w:r>
                      <w:proofErr w:type="gramStart"/>
                      <w:r w:rsidRPr="00F646B6">
                        <w:rPr>
                          <w:rFonts w:ascii="標楷體" w:eastAsia="標楷體" w:hAnsi="標楷體"/>
                          <w:color w:val="000000" w:themeColor="text1"/>
                          <w:sz w:val="36"/>
                          <w:szCs w:val="32"/>
                        </w:rPr>
                        <w:t>10</w:t>
                      </w:r>
                      <w:r>
                        <w:rPr>
                          <w:rFonts w:ascii="標楷體" w:eastAsia="標楷體" w:hAnsi="標楷體"/>
                          <w:color w:val="000000" w:themeColor="text1"/>
                          <w:sz w:val="36"/>
                          <w:szCs w:val="32"/>
                        </w:rPr>
                        <w:t xml:space="preserve">  </w:t>
                      </w:r>
                      <w:r w:rsidRPr="00F646B6">
                        <w:rPr>
                          <w:rFonts w:ascii="標楷體" w:eastAsia="標楷體" w:hAnsi="標楷體"/>
                          <w:color w:val="FF0000"/>
                          <w:sz w:val="36"/>
                          <w:szCs w:val="32"/>
                        </w:rPr>
                        <w:t>41344</w:t>
                      </w:r>
                      <w:proofErr w:type="gramEnd"/>
                    </w:p>
                    <w:p w14:paraId="7AEB67EE" w14:textId="5F0BA666" w:rsidR="00F646B6" w:rsidRDefault="00F646B6" w:rsidP="00F646B6">
                      <w:pPr>
                        <w:rPr>
                          <w:rFonts w:ascii="標楷體" w:eastAsia="標楷體" w:hAnsi="標楷體"/>
                          <w:color w:val="000000" w:themeColor="text1"/>
                          <w:sz w:val="36"/>
                          <w:szCs w:val="32"/>
                        </w:rPr>
                      </w:pPr>
                      <w:r>
                        <w:rPr>
                          <w:rFonts w:ascii="標楷體" w:eastAsia="標楷體" w:hAnsi="標楷體" w:hint="eastAsia"/>
                          <w:color w:val="000000" w:themeColor="text1"/>
                          <w:sz w:val="36"/>
                          <w:szCs w:val="32"/>
                        </w:rPr>
                        <w:t>1</w:t>
                      </w:r>
                      <w:r>
                        <w:rPr>
                          <w:rFonts w:ascii="標楷體" w:eastAsia="標楷體" w:hAnsi="標楷體"/>
                          <w:color w:val="000000" w:themeColor="text1"/>
                          <w:sz w:val="36"/>
                          <w:szCs w:val="32"/>
                        </w:rPr>
                        <w:t xml:space="preserve">1~15 </w:t>
                      </w:r>
                      <w:r w:rsidRPr="00F646B6">
                        <w:rPr>
                          <w:rFonts w:ascii="標楷體" w:eastAsia="標楷體" w:hAnsi="標楷體"/>
                          <w:color w:val="FF0000"/>
                          <w:sz w:val="36"/>
                          <w:szCs w:val="32"/>
                        </w:rPr>
                        <w:t>23341</w:t>
                      </w:r>
                    </w:p>
                    <w:p w14:paraId="5CFB8C8A" w14:textId="59E4BF5C" w:rsidR="00F646B6" w:rsidRDefault="00F646B6" w:rsidP="00F646B6">
                      <w:pPr>
                        <w:rPr>
                          <w:rFonts w:ascii="標楷體" w:eastAsia="標楷體" w:hAnsi="標楷體"/>
                          <w:color w:val="000000" w:themeColor="text1"/>
                          <w:sz w:val="36"/>
                          <w:szCs w:val="32"/>
                        </w:rPr>
                      </w:pPr>
                      <w:r>
                        <w:rPr>
                          <w:rFonts w:ascii="標楷體" w:eastAsia="標楷體" w:hAnsi="標楷體" w:hint="eastAsia"/>
                          <w:color w:val="000000" w:themeColor="text1"/>
                          <w:sz w:val="36"/>
                          <w:szCs w:val="32"/>
                        </w:rPr>
                        <w:t>1</w:t>
                      </w:r>
                      <w:r>
                        <w:rPr>
                          <w:rFonts w:ascii="標楷體" w:eastAsia="標楷體" w:hAnsi="標楷體"/>
                          <w:color w:val="000000" w:themeColor="text1"/>
                          <w:sz w:val="36"/>
                          <w:szCs w:val="32"/>
                        </w:rPr>
                        <w:t xml:space="preserve">6~20 </w:t>
                      </w:r>
                      <w:r w:rsidRPr="00F646B6">
                        <w:rPr>
                          <w:rFonts w:ascii="標楷體" w:eastAsia="標楷體" w:hAnsi="標楷體"/>
                          <w:color w:val="FF0000"/>
                          <w:sz w:val="36"/>
                          <w:szCs w:val="32"/>
                        </w:rPr>
                        <w:t>43321</w:t>
                      </w:r>
                    </w:p>
                    <w:p w14:paraId="378E237C" w14:textId="2D08DAC4" w:rsidR="00F646B6" w:rsidRDefault="00F646B6" w:rsidP="00F646B6">
                      <w:pPr>
                        <w:rPr>
                          <w:rFonts w:ascii="標楷體" w:eastAsia="標楷體" w:hAnsi="標楷體"/>
                          <w:color w:val="000000" w:themeColor="text1"/>
                          <w:sz w:val="36"/>
                          <w:szCs w:val="32"/>
                        </w:rPr>
                      </w:pPr>
                      <w:r>
                        <w:rPr>
                          <w:rFonts w:ascii="標楷體" w:eastAsia="標楷體" w:hAnsi="標楷體" w:hint="eastAsia"/>
                          <w:color w:val="000000" w:themeColor="text1"/>
                          <w:sz w:val="36"/>
                          <w:szCs w:val="32"/>
                        </w:rPr>
                        <w:t>2</w:t>
                      </w:r>
                      <w:r>
                        <w:rPr>
                          <w:rFonts w:ascii="標楷體" w:eastAsia="標楷體" w:hAnsi="標楷體"/>
                          <w:color w:val="000000" w:themeColor="text1"/>
                          <w:sz w:val="36"/>
                          <w:szCs w:val="32"/>
                        </w:rPr>
                        <w:t xml:space="preserve">1~25 </w:t>
                      </w:r>
                      <w:r w:rsidRPr="00F646B6">
                        <w:rPr>
                          <w:rFonts w:ascii="標楷體" w:eastAsia="標楷體" w:hAnsi="標楷體"/>
                          <w:color w:val="FF0000"/>
                          <w:sz w:val="36"/>
                          <w:szCs w:val="32"/>
                        </w:rPr>
                        <w:t>31211</w:t>
                      </w:r>
                    </w:p>
                    <w:p w14:paraId="47BD58E9" w14:textId="0B0DA6F7" w:rsidR="00F646B6" w:rsidRDefault="00F646B6" w:rsidP="00F646B6">
                      <w:pPr>
                        <w:rPr>
                          <w:rFonts w:ascii="標楷體" w:eastAsia="標楷體" w:hAnsi="標楷體"/>
                          <w:color w:val="000000" w:themeColor="text1"/>
                          <w:sz w:val="36"/>
                          <w:szCs w:val="32"/>
                        </w:rPr>
                      </w:pPr>
                      <w:r>
                        <w:rPr>
                          <w:rFonts w:ascii="標楷體" w:eastAsia="標楷體" w:hAnsi="標楷體" w:hint="eastAsia"/>
                          <w:color w:val="000000" w:themeColor="text1"/>
                          <w:sz w:val="36"/>
                          <w:szCs w:val="32"/>
                        </w:rPr>
                        <w:t>2</w:t>
                      </w:r>
                      <w:r>
                        <w:rPr>
                          <w:rFonts w:ascii="標楷體" w:eastAsia="標楷體" w:hAnsi="標楷體"/>
                          <w:color w:val="000000" w:themeColor="text1"/>
                          <w:sz w:val="36"/>
                          <w:szCs w:val="32"/>
                        </w:rPr>
                        <w:t xml:space="preserve">6~30 </w:t>
                      </w:r>
                      <w:r w:rsidRPr="00F646B6">
                        <w:rPr>
                          <w:rFonts w:ascii="標楷體" w:eastAsia="標楷體" w:hAnsi="標楷體"/>
                          <w:color w:val="FF0000"/>
                          <w:sz w:val="36"/>
                          <w:szCs w:val="32"/>
                        </w:rPr>
                        <w:t>34134</w:t>
                      </w:r>
                    </w:p>
                    <w:p w14:paraId="25CAFEFD" w14:textId="289FE146" w:rsidR="00F646B6" w:rsidRPr="00F646B6" w:rsidRDefault="00F646B6" w:rsidP="00F646B6">
                      <w:pPr>
                        <w:rPr>
                          <w:rFonts w:ascii="標楷體" w:eastAsia="標楷體" w:hAnsi="標楷體"/>
                          <w:color w:val="000000" w:themeColor="text1"/>
                          <w:sz w:val="36"/>
                          <w:szCs w:val="32"/>
                        </w:rPr>
                      </w:pPr>
                      <w:r>
                        <w:rPr>
                          <w:rFonts w:ascii="標楷體" w:eastAsia="標楷體" w:hAnsi="標楷體" w:hint="eastAsia"/>
                          <w:color w:val="000000" w:themeColor="text1"/>
                          <w:sz w:val="36"/>
                          <w:szCs w:val="32"/>
                        </w:rPr>
                        <w:t>3</w:t>
                      </w:r>
                      <w:r>
                        <w:rPr>
                          <w:rFonts w:ascii="標楷體" w:eastAsia="標楷體" w:hAnsi="標楷體"/>
                          <w:color w:val="000000" w:themeColor="text1"/>
                          <w:sz w:val="36"/>
                          <w:szCs w:val="32"/>
                        </w:rPr>
                        <w:t xml:space="preserve">1~35 </w:t>
                      </w:r>
                      <w:r w:rsidRPr="00F646B6">
                        <w:rPr>
                          <w:rFonts w:ascii="標楷體" w:eastAsia="標楷體" w:hAnsi="標楷體"/>
                          <w:color w:val="FF0000"/>
                          <w:sz w:val="36"/>
                          <w:szCs w:val="32"/>
                        </w:rPr>
                        <w:t>12324</w:t>
                      </w:r>
                    </w:p>
                    <w:p w14:paraId="74A33871" w14:textId="77777777" w:rsidR="00F646B6" w:rsidRDefault="00F646B6" w:rsidP="00F646B6">
                      <w:pPr>
                        <w:rPr>
                          <w:rFonts w:ascii="標楷體" w:eastAsia="標楷體" w:hAnsi="標楷體" w:hint="eastAsia"/>
                          <w:color w:val="FF0000"/>
                          <w:sz w:val="36"/>
                          <w:szCs w:val="32"/>
                        </w:rPr>
                      </w:pPr>
                    </w:p>
                    <w:p w14:paraId="2A75438C" w14:textId="77777777" w:rsidR="00E64245" w:rsidRDefault="00E64245" w:rsidP="00F646B6">
                      <w:pPr>
                        <w:rPr>
                          <w:rFonts w:ascii="標楷體" w:eastAsia="標楷體" w:hAnsi="標楷體" w:hint="eastAsia"/>
                          <w:color w:val="FF0000"/>
                          <w:sz w:val="36"/>
                          <w:szCs w:val="32"/>
                        </w:rPr>
                      </w:pPr>
                    </w:p>
                    <w:p w14:paraId="6FAD0EEC" w14:textId="77777777" w:rsidR="00E64245" w:rsidRDefault="00E64245" w:rsidP="00F646B6">
                      <w:pPr>
                        <w:rPr>
                          <w:rFonts w:ascii="標楷體" w:eastAsia="標楷體" w:hAnsi="標楷體" w:hint="eastAsia"/>
                          <w:color w:val="FF0000"/>
                          <w:sz w:val="36"/>
                          <w:szCs w:val="32"/>
                        </w:rPr>
                      </w:pPr>
                    </w:p>
                    <w:p w14:paraId="5D22755C" w14:textId="77777777" w:rsidR="00E64245" w:rsidRDefault="00E64245" w:rsidP="00F646B6">
                      <w:pPr>
                        <w:rPr>
                          <w:rFonts w:ascii="標楷體" w:eastAsia="標楷體" w:hAnsi="標楷體" w:hint="eastAsia"/>
                          <w:color w:val="FF0000"/>
                          <w:sz w:val="36"/>
                          <w:szCs w:val="32"/>
                        </w:rPr>
                      </w:pPr>
                    </w:p>
                    <w:p w14:paraId="0DFD2D8E" w14:textId="77777777" w:rsidR="00E64245" w:rsidRDefault="00E64245" w:rsidP="00F646B6">
                      <w:pPr>
                        <w:rPr>
                          <w:rFonts w:ascii="標楷體" w:eastAsia="標楷體" w:hAnsi="標楷體" w:hint="eastAsia"/>
                          <w:color w:val="FF0000"/>
                          <w:sz w:val="36"/>
                          <w:szCs w:val="32"/>
                        </w:rPr>
                      </w:pPr>
                    </w:p>
                    <w:p w14:paraId="33359A82" w14:textId="77777777" w:rsidR="00E64245" w:rsidRDefault="00E64245" w:rsidP="00F646B6">
                      <w:pPr>
                        <w:rPr>
                          <w:rFonts w:ascii="標楷體" w:eastAsia="標楷體" w:hAnsi="標楷體"/>
                          <w:color w:val="FF0000"/>
                          <w:sz w:val="36"/>
                          <w:szCs w:val="32"/>
                        </w:rPr>
                      </w:pPr>
                    </w:p>
                    <w:p w14:paraId="0511E1B6" w14:textId="77777777" w:rsidR="00F646B6" w:rsidRPr="0095271A" w:rsidRDefault="00F646B6" w:rsidP="00F646B6">
                      <w:pPr>
                        <w:rPr>
                          <w:rFonts w:ascii="標楷體" w:eastAsia="標楷體" w:hAnsi="標楷體"/>
                          <w:sz w:val="36"/>
                          <w:szCs w:val="32"/>
                        </w:rPr>
                      </w:pPr>
                    </w:p>
                    <w:p w14:paraId="7AAC74F9" w14:textId="77777777" w:rsidR="00F646B6" w:rsidRPr="00F105F4" w:rsidRDefault="00F646B6" w:rsidP="00F646B6">
                      <w:pPr>
                        <w:rPr>
                          <w:rFonts w:ascii="標楷體" w:eastAsia="標楷體" w:hAnsi="標楷體"/>
                          <w:sz w:val="36"/>
                          <w:szCs w:val="32"/>
                        </w:rPr>
                      </w:pPr>
                    </w:p>
                  </w:txbxContent>
                </v:textbox>
                <w10:wrap anchorx="margin"/>
              </v:shape>
            </w:pict>
          </mc:Fallback>
        </mc:AlternateContent>
      </w:r>
    </w:p>
    <w:p w14:paraId="0FDE2172" w14:textId="77777777" w:rsidR="00E64245" w:rsidRDefault="00E64245" w:rsidP="005D6CC7">
      <w:pPr>
        <w:rPr>
          <w:rFonts w:ascii="標楷體" w:eastAsia="標楷體" w:hAnsi="標楷體"/>
          <w:sz w:val="32"/>
          <w:szCs w:val="32"/>
        </w:rPr>
      </w:pPr>
    </w:p>
    <w:p w14:paraId="57B5D2A0" w14:textId="77777777" w:rsidR="00E64245" w:rsidRDefault="00E64245" w:rsidP="005D6CC7">
      <w:pPr>
        <w:rPr>
          <w:rFonts w:ascii="標楷體" w:eastAsia="標楷體" w:hAnsi="標楷體"/>
          <w:sz w:val="32"/>
          <w:szCs w:val="32"/>
        </w:rPr>
      </w:pPr>
    </w:p>
    <w:p w14:paraId="755E3783" w14:textId="77777777" w:rsidR="00E64245" w:rsidRDefault="00E64245" w:rsidP="005D6CC7">
      <w:pPr>
        <w:rPr>
          <w:rFonts w:ascii="標楷體" w:eastAsia="標楷體" w:hAnsi="標楷體"/>
          <w:sz w:val="32"/>
          <w:szCs w:val="32"/>
        </w:rPr>
      </w:pPr>
    </w:p>
    <w:p w14:paraId="3A84924E" w14:textId="77777777" w:rsidR="00E64245" w:rsidRDefault="00E64245" w:rsidP="005D6CC7">
      <w:pPr>
        <w:rPr>
          <w:rFonts w:ascii="標楷體" w:eastAsia="標楷體" w:hAnsi="標楷體"/>
          <w:sz w:val="32"/>
          <w:szCs w:val="32"/>
        </w:rPr>
      </w:pPr>
    </w:p>
    <w:p w14:paraId="0AED7B9A" w14:textId="77777777" w:rsidR="00E64245" w:rsidRDefault="00E64245" w:rsidP="005D6CC7">
      <w:pPr>
        <w:rPr>
          <w:rFonts w:ascii="標楷體" w:eastAsia="標楷體" w:hAnsi="標楷體"/>
          <w:sz w:val="32"/>
          <w:szCs w:val="32"/>
        </w:rPr>
      </w:pPr>
    </w:p>
    <w:p w14:paraId="53AB7E70" w14:textId="77777777" w:rsidR="00E64245" w:rsidRDefault="00E64245" w:rsidP="005D6CC7">
      <w:pPr>
        <w:rPr>
          <w:rFonts w:ascii="標楷體" w:eastAsia="標楷體" w:hAnsi="標楷體"/>
          <w:sz w:val="32"/>
          <w:szCs w:val="32"/>
        </w:rPr>
      </w:pPr>
    </w:p>
    <w:p w14:paraId="751E7111" w14:textId="77777777" w:rsidR="00E64245" w:rsidRDefault="00E64245" w:rsidP="005D6CC7">
      <w:pPr>
        <w:rPr>
          <w:rFonts w:ascii="標楷體" w:eastAsia="標楷體" w:hAnsi="標楷體"/>
          <w:sz w:val="32"/>
          <w:szCs w:val="32"/>
        </w:rPr>
      </w:pPr>
    </w:p>
    <w:p w14:paraId="2BE485F9" w14:textId="77777777" w:rsidR="00E64245" w:rsidRDefault="00E64245" w:rsidP="005D6CC7">
      <w:pPr>
        <w:rPr>
          <w:rFonts w:ascii="標楷體" w:eastAsia="標楷體" w:hAnsi="標楷體"/>
          <w:sz w:val="32"/>
          <w:szCs w:val="32"/>
        </w:rPr>
      </w:pPr>
    </w:p>
    <w:p w14:paraId="5A358912" w14:textId="77777777" w:rsidR="00E64245" w:rsidRDefault="00E64245" w:rsidP="00E64245">
      <w:pPr>
        <w:jc w:val="center"/>
        <w:rPr>
          <w:rFonts w:ascii="標楷體" w:eastAsia="標楷體" w:hAnsi="標楷體"/>
          <w:b/>
          <w:bCs/>
          <w:sz w:val="40"/>
          <w:szCs w:val="40"/>
        </w:rPr>
      </w:pPr>
    </w:p>
    <w:p w14:paraId="52D858DF" w14:textId="77777777" w:rsidR="00E64245" w:rsidRDefault="00E64245" w:rsidP="00E64245">
      <w:pPr>
        <w:jc w:val="center"/>
        <w:rPr>
          <w:rFonts w:ascii="標楷體" w:eastAsia="標楷體" w:hAnsi="標楷體"/>
          <w:b/>
          <w:bCs/>
          <w:sz w:val="40"/>
          <w:szCs w:val="40"/>
        </w:rPr>
      </w:pPr>
      <w:r w:rsidRPr="00E37FD5">
        <w:rPr>
          <w:rFonts w:ascii="標楷體" w:eastAsia="標楷體" w:hAnsi="標楷體" w:hint="eastAsia"/>
          <w:b/>
          <w:bCs/>
          <w:sz w:val="40"/>
          <w:szCs w:val="40"/>
        </w:rPr>
        <w:t>第一單元 保險實務</w:t>
      </w:r>
    </w:p>
    <w:p w14:paraId="50D63AFA"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第五章 人身保險的種類</w:t>
      </w:r>
    </w:p>
    <w:p w14:paraId="45A16C1A"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第六章 投保實務與契約的選擇</w:t>
      </w:r>
    </w:p>
    <w:p w14:paraId="5CBCEEC5"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第七章 壽險行銷活動</w:t>
      </w:r>
    </w:p>
    <w:p w14:paraId="5720E6CA" w14:textId="77777777" w:rsidR="00E64245" w:rsidRDefault="00E64245" w:rsidP="00E64245">
      <w:pPr>
        <w:rPr>
          <w:rFonts w:ascii="標楷體" w:eastAsia="標楷體" w:hAnsi="標楷體"/>
          <w:b/>
          <w:bCs/>
          <w:sz w:val="40"/>
          <w:szCs w:val="40"/>
        </w:rPr>
      </w:pPr>
    </w:p>
    <w:p w14:paraId="2442AA74" w14:textId="77777777" w:rsidR="00E64245" w:rsidRDefault="00E64245" w:rsidP="00E64245">
      <w:pPr>
        <w:rPr>
          <w:rFonts w:ascii="標楷體" w:eastAsia="標楷體" w:hAnsi="標楷體"/>
          <w:b/>
          <w:bCs/>
          <w:sz w:val="40"/>
          <w:szCs w:val="40"/>
        </w:rPr>
      </w:pPr>
    </w:p>
    <w:p w14:paraId="2C91DA2A" w14:textId="77777777" w:rsidR="00E64245" w:rsidRDefault="00E64245" w:rsidP="00E64245">
      <w:pPr>
        <w:rPr>
          <w:rFonts w:ascii="標楷體" w:eastAsia="標楷體" w:hAnsi="標楷體"/>
          <w:b/>
          <w:bCs/>
          <w:sz w:val="40"/>
          <w:szCs w:val="40"/>
        </w:rPr>
      </w:pPr>
    </w:p>
    <w:p w14:paraId="726B55AC" w14:textId="77777777" w:rsidR="00E64245" w:rsidRDefault="00E64245" w:rsidP="00E64245">
      <w:pPr>
        <w:rPr>
          <w:rFonts w:ascii="標楷體" w:eastAsia="標楷體" w:hAnsi="標楷體"/>
          <w:b/>
          <w:bCs/>
          <w:sz w:val="40"/>
          <w:szCs w:val="40"/>
        </w:rPr>
      </w:pPr>
    </w:p>
    <w:p w14:paraId="1AC28E37" w14:textId="77777777" w:rsidR="00E64245" w:rsidRDefault="00E64245" w:rsidP="00E64245">
      <w:pPr>
        <w:rPr>
          <w:rFonts w:ascii="標楷體" w:eastAsia="標楷體" w:hAnsi="標楷體"/>
          <w:b/>
          <w:bCs/>
          <w:sz w:val="40"/>
          <w:szCs w:val="40"/>
        </w:rPr>
      </w:pPr>
    </w:p>
    <w:p w14:paraId="34D688A8" w14:textId="77777777" w:rsidR="00E64245" w:rsidRDefault="00E64245" w:rsidP="00E64245">
      <w:pPr>
        <w:rPr>
          <w:rFonts w:ascii="標楷體" w:eastAsia="標楷體" w:hAnsi="標楷體"/>
          <w:b/>
          <w:bCs/>
          <w:sz w:val="40"/>
          <w:szCs w:val="40"/>
        </w:rPr>
      </w:pPr>
    </w:p>
    <w:p w14:paraId="2545631C" w14:textId="77777777" w:rsidR="00E64245" w:rsidRDefault="00E64245" w:rsidP="00E64245">
      <w:pPr>
        <w:rPr>
          <w:rFonts w:ascii="標楷體" w:eastAsia="標楷體" w:hAnsi="標楷體"/>
          <w:b/>
          <w:bCs/>
          <w:sz w:val="40"/>
          <w:szCs w:val="40"/>
        </w:rPr>
      </w:pPr>
    </w:p>
    <w:p w14:paraId="71F7E6FC" w14:textId="77777777" w:rsidR="00E64245" w:rsidRDefault="00E64245" w:rsidP="00E64245">
      <w:pPr>
        <w:rPr>
          <w:rFonts w:ascii="標楷體" w:eastAsia="標楷體" w:hAnsi="標楷體"/>
          <w:b/>
          <w:bCs/>
          <w:sz w:val="40"/>
          <w:szCs w:val="40"/>
        </w:rPr>
      </w:pPr>
    </w:p>
    <w:p w14:paraId="4E654C21" w14:textId="77777777" w:rsidR="00E64245" w:rsidRDefault="00E64245" w:rsidP="00E64245">
      <w:pPr>
        <w:rPr>
          <w:rFonts w:ascii="標楷體" w:eastAsia="標楷體" w:hAnsi="標楷體"/>
          <w:b/>
          <w:bCs/>
          <w:sz w:val="40"/>
          <w:szCs w:val="40"/>
        </w:rPr>
      </w:pPr>
    </w:p>
    <w:p w14:paraId="1F266E20" w14:textId="77777777" w:rsidR="00E64245" w:rsidRDefault="00E64245" w:rsidP="00E64245">
      <w:pPr>
        <w:rPr>
          <w:rFonts w:ascii="標楷體" w:eastAsia="標楷體" w:hAnsi="標楷體"/>
          <w:b/>
          <w:bCs/>
          <w:sz w:val="40"/>
          <w:szCs w:val="40"/>
        </w:rPr>
      </w:pPr>
    </w:p>
    <w:p w14:paraId="205B76D4" w14:textId="77777777" w:rsidR="00E64245" w:rsidRDefault="00E64245" w:rsidP="00E64245">
      <w:pPr>
        <w:rPr>
          <w:rFonts w:ascii="標楷體" w:eastAsia="標楷體" w:hAnsi="標楷體"/>
          <w:b/>
          <w:bCs/>
          <w:sz w:val="40"/>
          <w:szCs w:val="40"/>
        </w:rPr>
      </w:pPr>
    </w:p>
    <w:p w14:paraId="6FEA5524" w14:textId="77777777" w:rsidR="00E64245" w:rsidRDefault="00E64245" w:rsidP="00E64245">
      <w:pPr>
        <w:rPr>
          <w:rFonts w:ascii="標楷體" w:eastAsia="標楷體" w:hAnsi="標楷體"/>
          <w:b/>
          <w:bCs/>
          <w:sz w:val="40"/>
          <w:szCs w:val="40"/>
        </w:rPr>
      </w:pPr>
    </w:p>
    <w:p w14:paraId="0BD133C7" w14:textId="77777777" w:rsidR="00E64245" w:rsidRDefault="00E64245" w:rsidP="00E64245">
      <w:pPr>
        <w:rPr>
          <w:rFonts w:ascii="標楷體" w:eastAsia="標楷體" w:hAnsi="標楷體"/>
          <w:b/>
          <w:bCs/>
          <w:sz w:val="40"/>
          <w:szCs w:val="40"/>
        </w:rPr>
      </w:pPr>
    </w:p>
    <w:p w14:paraId="73BC09C5" w14:textId="77777777" w:rsidR="00E64245" w:rsidRDefault="00E64245" w:rsidP="00E64245">
      <w:pPr>
        <w:rPr>
          <w:rFonts w:ascii="標楷體" w:eastAsia="標楷體" w:hAnsi="標楷體"/>
          <w:b/>
          <w:bCs/>
          <w:sz w:val="32"/>
          <w:szCs w:val="32"/>
        </w:rPr>
      </w:pPr>
    </w:p>
    <w:p w14:paraId="0FCFB86A" w14:textId="77777777" w:rsidR="00E64245" w:rsidRDefault="00E64245" w:rsidP="00E64245">
      <w:pPr>
        <w:rPr>
          <w:rFonts w:ascii="標楷體" w:eastAsia="標楷體" w:hAnsi="標楷體"/>
          <w:b/>
          <w:bCs/>
          <w:sz w:val="32"/>
          <w:szCs w:val="32"/>
        </w:rPr>
      </w:pPr>
    </w:p>
    <w:p w14:paraId="2EE27913" w14:textId="77777777" w:rsidR="00E64245" w:rsidRPr="00DF51E4" w:rsidRDefault="00E64245" w:rsidP="00E64245">
      <w:pPr>
        <w:jc w:val="center"/>
        <w:rPr>
          <w:rFonts w:ascii="標楷體" w:eastAsia="標楷體" w:hAnsi="標楷體"/>
          <w:b/>
          <w:bCs/>
          <w:sz w:val="40"/>
          <w:szCs w:val="40"/>
          <w:shd w:val="pct15" w:color="auto" w:fill="FFFFFF"/>
        </w:rPr>
      </w:pPr>
      <w:r w:rsidRPr="00DF51E4">
        <w:rPr>
          <w:rFonts w:ascii="標楷體" w:eastAsia="標楷體" w:hAnsi="標楷體" w:hint="eastAsia"/>
          <w:b/>
          <w:bCs/>
          <w:sz w:val="40"/>
          <w:szCs w:val="40"/>
          <w:shd w:val="pct15" w:color="auto" w:fill="FFFFFF"/>
        </w:rPr>
        <w:t>第五章 人身保險的種類</w:t>
      </w:r>
    </w:p>
    <w:p w14:paraId="414B9B14" w14:textId="77777777" w:rsidR="00E64245" w:rsidRPr="00DF51E4" w:rsidRDefault="00E64245" w:rsidP="00E64245">
      <w:pPr>
        <w:rPr>
          <w:rFonts w:ascii="標楷體" w:eastAsia="標楷體" w:hAnsi="標楷體"/>
          <w:b/>
          <w:bCs/>
          <w:sz w:val="32"/>
          <w:szCs w:val="32"/>
          <w:shd w:val="pct15" w:color="auto" w:fill="FFFFFF"/>
        </w:rPr>
      </w:pPr>
      <w:r w:rsidRPr="00DF51E4">
        <w:rPr>
          <w:rFonts w:ascii="標楷體" w:eastAsia="標楷體" w:hAnsi="標楷體" w:hint="eastAsia"/>
          <w:b/>
          <w:bCs/>
          <w:sz w:val="32"/>
          <w:szCs w:val="32"/>
          <w:shd w:val="pct15" w:color="auto" w:fill="FFFFFF"/>
        </w:rPr>
        <w:t>1.人壽保險，包括</w:t>
      </w:r>
    </w:p>
    <w:p w14:paraId="0C892B8E"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(1)死亡保險</w:t>
      </w:r>
      <w:r>
        <w:rPr>
          <w:rFonts w:ascii="標楷體" w:eastAsia="標楷體" w:hAnsi="標楷體"/>
          <w:b/>
          <w:bCs/>
          <w:sz w:val="32"/>
          <w:szCs w:val="32"/>
        </w:rPr>
        <w:t>:</w:t>
      </w:r>
      <w:r>
        <w:rPr>
          <w:rFonts w:ascii="標楷體" w:eastAsia="標楷體" w:hAnsi="標楷體" w:hint="eastAsia"/>
          <w:b/>
          <w:bCs/>
          <w:sz w:val="32"/>
          <w:szCs w:val="32"/>
        </w:rPr>
        <w:t>以被保險人死亡為保險給付條件</w:t>
      </w:r>
    </w:p>
    <w:p w14:paraId="05589F89"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(2)生存保險</w:t>
      </w:r>
      <w:r>
        <w:rPr>
          <w:rFonts w:ascii="標楷體" w:eastAsia="標楷體" w:hAnsi="標楷體"/>
          <w:b/>
          <w:bCs/>
          <w:sz w:val="32"/>
          <w:szCs w:val="32"/>
        </w:rPr>
        <w:t>:</w:t>
      </w:r>
      <w:r>
        <w:rPr>
          <w:rFonts w:ascii="標楷體" w:eastAsia="標楷體" w:hAnsi="標楷體" w:hint="eastAsia"/>
          <w:b/>
          <w:bCs/>
          <w:sz w:val="32"/>
          <w:szCs w:val="32"/>
        </w:rPr>
        <w:t>以被保險人死亡為保險給付條件</w:t>
      </w:r>
    </w:p>
    <w:p w14:paraId="33ED000B"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(3)生死合險</w:t>
      </w:r>
      <w:r>
        <w:rPr>
          <w:rFonts w:ascii="標楷體" w:eastAsia="標楷體" w:hAnsi="標楷體"/>
          <w:b/>
          <w:bCs/>
          <w:sz w:val="32"/>
          <w:szCs w:val="32"/>
        </w:rPr>
        <w:t>:</w:t>
      </w:r>
      <w:r>
        <w:rPr>
          <w:rFonts w:ascii="標楷體" w:eastAsia="標楷體" w:hAnsi="標楷體" w:hint="eastAsia"/>
          <w:b/>
          <w:bCs/>
          <w:sz w:val="32"/>
          <w:szCs w:val="32"/>
        </w:rPr>
        <w:t>合併被保險人生存與死亡為保險給付條件</w:t>
      </w:r>
    </w:p>
    <w:p w14:paraId="26278575" w14:textId="77777777" w:rsidR="00E64245" w:rsidRDefault="00E64245" w:rsidP="00E64245">
      <w:pPr>
        <w:rPr>
          <w:rFonts w:ascii="標楷體" w:eastAsia="標楷體" w:hAnsi="標楷體"/>
          <w:b/>
          <w:bCs/>
          <w:sz w:val="32"/>
          <w:szCs w:val="32"/>
        </w:rPr>
      </w:pPr>
      <w:r w:rsidRPr="00DF51E4">
        <w:rPr>
          <w:rFonts w:ascii="標楷體" w:eastAsia="標楷體" w:hAnsi="標楷體" w:hint="eastAsia"/>
          <w:b/>
          <w:bCs/>
          <w:sz w:val="32"/>
          <w:szCs w:val="32"/>
          <w:shd w:val="pct15" w:color="auto" w:fill="FFFFFF"/>
        </w:rPr>
        <w:t>2.年金保險</w:t>
      </w:r>
      <w:r>
        <w:rPr>
          <w:rFonts w:ascii="標楷體" w:eastAsia="標楷體" w:hAnsi="標楷體" w:hint="eastAsia"/>
          <w:b/>
          <w:bCs/>
          <w:sz w:val="32"/>
          <w:szCs w:val="32"/>
        </w:rPr>
        <w:t>:於被保險人生存其間或特定期間1次或分期給付保險金</w:t>
      </w:r>
    </w:p>
    <w:p w14:paraId="55379CB7" w14:textId="77777777" w:rsidR="00E64245" w:rsidRDefault="00E64245" w:rsidP="00E64245">
      <w:pPr>
        <w:rPr>
          <w:rFonts w:ascii="標楷體" w:eastAsia="標楷體" w:hAnsi="標楷體"/>
          <w:b/>
          <w:bCs/>
          <w:sz w:val="32"/>
          <w:szCs w:val="32"/>
        </w:rPr>
      </w:pPr>
      <w:r w:rsidRPr="00DF51E4">
        <w:rPr>
          <w:rFonts w:ascii="標楷體" w:eastAsia="標楷體" w:hAnsi="標楷體" w:hint="eastAsia"/>
          <w:b/>
          <w:bCs/>
          <w:sz w:val="32"/>
          <w:szCs w:val="32"/>
          <w:shd w:val="pct15" w:color="auto" w:fill="FFFFFF"/>
        </w:rPr>
        <w:t>3.傷害保險</w:t>
      </w:r>
      <w:r>
        <w:rPr>
          <w:rFonts w:ascii="標楷體" w:eastAsia="標楷體" w:hAnsi="標楷體" w:hint="eastAsia"/>
          <w:b/>
          <w:bCs/>
          <w:sz w:val="32"/>
          <w:szCs w:val="32"/>
        </w:rPr>
        <w:t>:於被保險人因意外發生死亡或殘廢時給付保險金</w:t>
      </w:r>
    </w:p>
    <w:p w14:paraId="5183EFB2" w14:textId="77777777" w:rsidR="00E64245" w:rsidRDefault="00E64245" w:rsidP="00E64245">
      <w:pPr>
        <w:rPr>
          <w:rFonts w:ascii="標楷體" w:eastAsia="標楷體" w:hAnsi="標楷體"/>
          <w:b/>
          <w:bCs/>
          <w:sz w:val="32"/>
          <w:szCs w:val="32"/>
        </w:rPr>
      </w:pPr>
      <w:r w:rsidRPr="00DF51E4">
        <w:rPr>
          <w:rFonts w:ascii="標楷體" w:eastAsia="標楷體" w:hAnsi="標楷體" w:hint="eastAsia"/>
          <w:b/>
          <w:bCs/>
          <w:sz w:val="32"/>
          <w:szCs w:val="32"/>
          <w:shd w:val="pct15" w:color="auto" w:fill="FFFFFF"/>
        </w:rPr>
        <w:t>4.健康保險</w:t>
      </w:r>
      <w:r>
        <w:rPr>
          <w:rFonts w:ascii="標楷體" w:eastAsia="標楷體" w:hAnsi="標楷體" w:hint="eastAsia"/>
          <w:b/>
          <w:bCs/>
          <w:sz w:val="32"/>
          <w:szCs w:val="32"/>
        </w:rPr>
        <w:t>:填補被保險人於疾病、醫療時經濟上損失。</w:t>
      </w:r>
    </w:p>
    <w:p w14:paraId="4D8F69FD" w14:textId="77777777" w:rsidR="00E64245" w:rsidRDefault="00E64245" w:rsidP="00E64245">
      <w:pPr>
        <w:rPr>
          <w:rFonts w:ascii="標楷體" w:eastAsia="標楷體" w:hAnsi="標楷體"/>
          <w:b/>
          <w:bCs/>
          <w:sz w:val="32"/>
          <w:szCs w:val="32"/>
        </w:rPr>
      </w:pPr>
    </w:p>
    <w:p w14:paraId="11E1DF16" w14:textId="77777777" w:rsidR="00E64245" w:rsidRPr="00DF51E4" w:rsidRDefault="00E64245" w:rsidP="00E64245">
      <w:pPr>
        <w:pStyle w:val="a3"/>
        <w:numPr>
          <w:ilvl w:val="0"/>
          <w:numId w:val="6"/>
        </w:numPr>
        <w:ind w:leftChars="0"/>
        <w:rPr>
          <w:rFonts w:ascii="標楷體" w:eastAsia="標楷體" w:hAnsi="標楷體"/>
          <w:b/>
          <w:bCs/>
          <w:sz w:val="32"/>
          <w:szCs w:val="32"/>
          <w:shd w:val="pct15" w:color="auto" w:fill="FFFFFF"/>
        </w:rPr>
      </w:pPr>
      <w:r w:rsidRPr="00DF51E4">
        <w:rPr>
          <w:rFonts w:ascii="標楷體" w:eastAsia="標楷體" w:hAnsi="標楷體" w:hint="eastAsia"/>
          <w:b/>
          <w:bCs/>
          <w:sz w:val="32"/>
          <w:szCs w:val="32"/>
          <w:shd w:val="pct15" w:color="auto" w:fill="FFFFFF"/>
        </w:rPr>
        <w:t>定期保險</w:t>
      </w:r>
    </w:p>
    <w:p w14:paraId="2138101B" w14:textId="77777777" w:rsidR="00E64245" w:rsidRDefault="00E64245" w:rsidP="00E64245">
      <w:pPr>
        <w:pStyle w:val="a3"/>
        <w:ind w:leftChars="0" w:left="720"/>
        <w:rPr>
          <w:rFonts w:ascii="標楷體" w:eastAsia="標楷體" w:hAnsi="標楷體"/>
          <w:b/>
          <w:bCs/>
          <w:sz w:val="32"/>
          <w:szCs w:val="32"/>
        </w:rPr>
      </w:pPr>
      <w:r>
        <w:rPr>
          <w:rFonts w:ascii="標楷體" w:eastAsia="標楷體" w:hAnsi="標楷體" w:hint="eastAsia"/>
          <w:b/>
          <w:bCs/>
          <w:sz w:val="32"/>
          <w:szCs w:val="32"/>
        </w:rPr>
        <w:t>在保險契約中，訂立一定期間為保險期間，當被保險人在保險期間內死亡，保險公司負給付保險金的責任，若保險期間屆滿，被保險人依然生存，則保險契約終止，保險公司自保險期間屆滿之日起即無給付保險金的責任。</w:t>
      </w:r>
    </w:p>
    <w:p w14:paraId="7ECEAFBA" w14:textId="77777777" w:rsidR="00E64245" w:rsidRPr="00DF51E4" w:rsidRDefault="00E64245" w:rsidP="00E64245">
      <w:pPr>
        <w:pStyle w:val="a3"/>
        <w:numPr>
          <w:ilvl w:val="0"/>
          <w:numId w:val="6"/>
        </w:numPr>
        <w:ind w:leftChars="0"/>
        <w:rPr>
          <w:rFonts w:ascii="標楷體" w:eastAsia="標楷體" w:hAnsi="標楷體"/>
          <w:b/>
          <w:bCs/>
          <w:sz w:val="32"/>
          <w:szCs w:val="32"/>
          <w:shd w:val="pct15" w:color="auto" w:fill="FFFFFF"/>
        </w:rPr>
      </w:pPr>
      <w:r w:rsidRPr="00DF51E4">
        <w:rPr>
          <w:rFonts w:ascii="標楷體" w:eastAsia="標楷體" w:hAnsi="標楷體" w:hint="eastAsia"/>
          <w:b/>
          <w:bCs/>
          <w:sz w:val="32"/>
          <w:szCs w:val="32"/>
          <w:shd w:val="pct15" w:color="auto" w:fill="FFFFFF"/>
        </w:rPr>
        <w:t>終身保險</w:t>
      </w:r>
    </w:p>
    <w:p w14:paraId="5A385D31" w14:textId="77777777" w:rsidR="00E64245" w:rsidRDefault="00E64245" w:rsidP="00E64245">
      <w:pPr>
        <w:pStyle w:val="a3"/>
        <w:ind w:leftChars="0" w:left="720"/>
        <w:rPr>
          <w:rFonts w:ascii="標楷體" w:eastAsia="標楷體" w:hAnsi="標楷體"/>
          <w:b/>
          <w:bCs/>
          <w:sz w:val="32"/>
          <w:szCs w:val="32"/>
        </w:rPr>
      </w:pPr>
      <w:r>
        <w:rPr>
          <w:rFonts w:ascii="標楷體" w:eastAsia="標楷體" w:hAnsi="標楷體" w:hint="eastAsia"/>
          <w:b/>
          <w:bCs/>
          <w:sz w:val="32"/>
          <w:szCs w:val="32"/>
        </w:rPr>
        <w:t>保險契約約定以被保險人終身為保險期間，死亡發生時保險公司依照契約約定金額立即給付保險金者，吃為終身保</w:t>
      </w:r>
      <w:r>
        <w:rPr>
          <w:rFonts w:ascii="標楷體" w:eastAsia="標楷體" w:hAnsi="標楷體" w:hint="eastAsia"/>
          <w:b/>
          <w:bCs/>
          <w:sz w:val="32"/>
          <w:szCs w:val="32"/>
        </w:rPr>
        <w:lastRenderedPageBreak/>
        <w:t>險。</w:t>
      </w:r>
    </w:p>
    <w:p w14:paraId="3F5C0CEC" w14:textId="77777777" w:rsidR="00E64245" w:rsidRPr="00DF51E4" w:rsidRDefault="00E64245" w:rsidP="00E64245">
      <w:pPr>
        <w:pStyle w:val="a3"/>
        <w:numPr>
          <w:ilvl w:val="0"/>
          <w:numId w:val="6"/>
        </w:numPr>
        <w:ind w:leftChars="0"/>
        <w:rPr>
          <w:rFonts w:ascii="標楷體" w:eastAsia="標楷體" w:hAnsi="標楷體"/>
          <w:b/>
          <w:bCs/>
          <w:sz w:val="32"/>
          <w:szCs w:val="32"/>
          <w:shd w:val="pct15" w:color="auto" w:fill="FFFFFF"/>
        </w:rPr>
      </w:pPr>
      <w:r w:rsidRPr="00DF51E4">
        <w:rPr>
          <w:rFonts w:ascii="標楷體" w:eastAsia="標楷體" w:hAnsi="標楷體" w:hint="eastAsia"/>
          <w:b/>
          <w:bCs/>
          <w:sz w:val="32"/>
          <w:szCs w:val="32"/>
          <w:shd w:val="pct15" w:color="auto" w:fill="FFFFFF"/>
        </w:rPr>
        <w:t>生存保險</w:t>
      </w:r>
    </w:p>
    <w:p w14:paraId="496897B2" w14:textId="77777777" w:rsidR="00E64245" w:rsidRDefault="00E64245" w:rsidP="00E64245">
      <w:pPr>
        <w:pStyle w:val="a3"/>
        <w:ind w:leftChars="0" w:left="720"/>
        <w:rPr>
          <w:rFonts w:ascii="標楷體" w:eastAsia="標楷體" w:hAnsi="標楷體"/>
          <w:b/>
          <w:bCs/>
          <w:sz w:val="32"/>
          <w:szCs w:val="32"/>
        </w:rPr>
      </w:pPr>
      <w:r>
        <w:rPr>
          <w:rFonts w:ascii="標楷體" w:eastAsia="標楷體" w:hAnsi="標楷體" w:hint="eastAsia"/>
          <w:b/>
          <w:bCs/>
          <w:sz w:val="32"/>
          <w:szCs w:val="32"/>
        </w:rPr>
        <w:t>生存保險是以被保險人於保險期間內仍然生存時，保險公司依照契約所約定的金額給付保險金。因此生存保險以儲蓄為主，有人稱之為儲蓄保險。</w:t>
      </w:r>
    </w:p>
    <w:p w14:paraId="4C9058F6" w14:textId="77777777" w:rsidR="00E64245" w:rsidRDefault="00E64245" w:rsidP="00E64245">
      <w:pPr>
        <w:pStyle w:val="a3"/>
        <w:ind w:leftChars="0" w:left="720"/>
        <w:rPr>
          <w:rFonts w:ascii="標楷體" w:eastAsia="標楷體" w:hAnsi="標楷體"/>
          <w:b/>
          <w:bCs/>
          <w:sz w:val="32"/>
          <w:szCs w:val="32"/>
        </w:rPr>
      </w:pPr>
      <w:r w:rsidRPr="00DF51E4">
        <w:rPr>
          <w:rFonts w:ascii="標楷體" w:eastAsia="標楷體" w:hAnsi="標楷體" w:hint="eastAsia"/>
          <w:b/>
          <w:bCs/>
          <w:color w:val="FF0000"/>
          <w:sz w:val="32"/>
          <w:szCs w:val="32"/>
        </w:rPr>
        <w:t>*</w:t>
      </w:r>
      <w:r>
        <w:rPr>
          <w:rFonts w:ascii="標楷體" w:eastAsia="標楷體" w:hAnsi="標楷體" w:hint="eastAsia"/>
          <w:b/>
          <w:bCs/>
          <w:sz w:val="32"/>
          <w:szCs w:val="32"/>
        </w:rPr>
        <w:t>保險金一部分來自保險期間內死亡的被保險人所繳付的保險費，一部份來自本身所繳保險費的累積儲蓄生</w:t>
      </w:r>
    </w:p>
    <w:p w14:paraId="58B1B247" w14:textId="77777777" w:rsidR="00E64245" w:rsidRPr="00E715DE" w:rsidRDefault="00E64245" w:rsidP="00E64245">
      <w:pPr>
        <w:pStyle w:val="a3"/>
        <w:ind w:leftChars="0" w:left="720"/>
        <w:rPr>
          <w:rFonts w:ascii="標楷體" w:eastAsia="標楷體" w:hAnsi="標楷體"/>
          <w:b/>
          <w:bCs/>
          <w:sz w:val="32"/>
          <w:szCs w:val="32"/>
        </w:rPr>
      </w:pPr>
      <w:r>
        <w:rPr>
          <w:rFonts w:ascii="標楷體" w:eastAsia="標楷體" w:hAnsi="標楷體" w:hint="eastAsia"/>
          <w:b/>
          <w:bCs/>
          <w:sz w:val="32"/>
          <w:szCs w:val="32"/>
        </w:rPr>
        <w:t>息。</w:t>
      </w:r>
    </w:p>
    <w:p w14:paraId="341130A0"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(四)</w:t>
      </w:r>
      <w:r w:rsidRPr="00DF51E4">
        <w:rPr>
          <w:rFonts w:ascii="標楷體" w:eastAsia="標楷體" w:hAnsi="標楷體" w:hint="eastAsia"/>
          <w:b/>
          <w:bCs/>
          <w:sz w:val="32"/>
          <w:szCs w:val="32"/>
          <w:shd w:val="pct15" w:color="auto" w:fill="FFFFFF"/>
        </w:rPr>
        <w:t>生死合險</w:t>
      </w:r>
    </w:p>
    <w:p w14:paraId="12833402"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 xml:space="preserve">    又稱養老保險；養老保險實際上是將前面討論過的</w:t>
      </w:r>
      <w:r w:rsidRPr="00DF51E4">
        <w:rPr>
          <w:rFonts w:ascii="標楷體" w:eastAsia="標楷體" w:hAnsi="標楷體" w:hint="eastAsia"/>
          <w:b/>
          <w:bCs/>
          <w:color w:val="FF0000"/>
          <w:sz w:val="32"/>
          <w:szCs w:val="32"/>
        </w:rPr>
        <w:t>定期保險</w:t>
      </w:r>
      <w:r>
        <w:rPr>
          <w:rFonts w:ascii="標楷體" w:eastAsia="標楷體" w:hAnsi="標楷體" w:hint="eastAsia"/>
          <w:b/>
          <w:bCs/>
          <w:sz w:val="32"/>
          <w:szCs w:val="32"/>
        </w:rPr>
        <w:t>和</w:t>
      </w:r>
      <w:r w:rsidRPr="00DF51E4">
        <w:rPr>
          <w:rFonts w:ascii="標楷體" w:eastAsia="標楷體" w:hAnsi="標楷體" w:hint="eastAsia"/>
          <w:b/>
          <w:bCs/>
          <w:color w:val="FF0000"/>
          <w:sz w:val="32"/>
          <w:szCs w:val="32"/>
        </w:rPr>
        <w:t>生存保險</w:t>
      </w:r>
      <w:r>
        <w:rPr>
          <w:rFonts w:ascii="標楷體" w:eastAsia="標楷體" w:hAnsi="標楷體" w:hint="eastAsia"/>
          <w:b/>
          <w:bCs/>
          <w:sz w:val="32"/>
          <w:szCs w:val="32"/>
        </w:rPr>
        <w:t>合在一起。</w:t>
      </w:r>
    </w:p>
    <w:p w14:paraId="4E6EE7F3"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*保險費可規劃為兩部分:一部分是生存保險費，一部份是死亡保險費</w:t>
      </w:r>
    </w:p>
    <w:p w14:paraId="0FC52A19"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(五)</w:t>
      </w:r>
      <w:r w:rsidRPr="00DF51E4">
        <w:rPr>
          <w:rFonts w:ascii="標楷體" w:eastAsia="標楷體" w:hAnsi="標楷體" w:hint="eastAsia"/>
          <w:b/>
          <w:bCs/>
          <w:sz w:val="32"/>
          <w:szCs w:val="32"/>
          <w:shd w:val="pct15" w:color="auto" w:fill="FFFFFF"/>
        </w:rPr>
        <w:t>重大疾病、傷病給付保險</w:t>
      </w:r>
    </w:p>
    <w:p w14:paraId="19ECCC3D"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 xml:space="preserve">    目前在市場上所販賣的重大疾病保險，主要是針對癌症、急性心肌梗塞、冠狀動脈繞道手術、腦中風後殘障、末期腎病變、重大器官移植或造血幹細胞移植、癱瘓等7巷提供保障。</w:t>
      </w:r>
    </w:p>
    <w:p w14:paraId="2C63FAC1"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(六)</w:t>
      </w:r>
      <w:r w:rsidRPr="00DF51E4">
        <w:rPr>
          <w:rFonts w:ascii="標楷體" w:eastAsia="標楷體" w:hAnsi="標楷體" w:hint="eastAsia"/>
          <w:b/>
          <w:bCs/>
          <w:sz w:val="32"/>
          <w:szCs w:val="32"/>
          <w:shd w:val="pct15" w:color="auto" w:fill="FFFFFF"/>
        </w:rPr>
        <w:t>生前提前給付</w:t>
      </w:r>
    </w:p>
    <w:p w14:paraId="1297999B" w14:textId="77777777" w:rsidR="00E64245" w:rsidRPr="00E715DE" w:rsidRDefault="00E64245" w:rsidP="00E64245">
      <w:pPr>
        <w:rPr>
          <w:rFonts w:ascii="標楷體" w:eastAsia="標楷體" w:hAnsi="標楷體"/>
          <w:b/>
          <w:bCs/>
          <w:sz w:val="32"/>
          <w:szCs w:val="32"/>
        </w:rPr>
      </w:pPr>
      <w:r>
        <w:rPr>
          <w:rFonts w:ascii="標楷體" w:eastAsia="標楷體" w:hAnsi="標楷體" w:hint="eastAsia"/>
          <w:b/>
          <w:bCs/>
          <w:sz w:val="32"/>
          <w:szCs w:val="32"/>
        </w:rPr>
        <w:t xml:space="preserve">    即被保險人再經醫師診斷因疾病或傷害致其生命經判斷不</w:t>
      </w:r>
      <w:r>
        <w:rPr>
          <w:rFonts w:ascii="標楷體" w:eastAsia="標楷體" w:hAnsi="標楷體" w:hint="eastAsia"/>
          <w:b/>
          <w:bCs/>
          <w:sz w:val="32"/>
          <w:szCs w:val="32"/>
        </w:rPr>
        <w:lastRenderedPageBreak/>
        <w:t>足六個月時，可以提前申領保險金</w:t>
      </w:r>
    </w:p>
    <w:p w14:paraId="5CEC7A77" w14:textId="77777777" w:rsidR="00E64245" w:rsidRPr="00DF51E4" w:rsidRDefault="00E64245" w:rsidP="00E64245">
      <w:pPr>
        <w:jc w:val="center"/>
        <w:rPr>
          <w:rFonts w:ascii="標楷體" w:eastAsia="標楷體" w:hAnsi="標楷體"/>
          <w:b/>
          <w:bCs/>
          <w:sz w:val="40"/>
          <w:szCs w:val="40"/>
          <w:shd w:val="pct15" w:color="auto" w:fill="FFFFFF"/>
        </w:rPr>
      </w:pPr>
      <w:r w:rsidRPr="00DF51E4">
        <w:rPr>
          <w:rFonts w:ascii="標楷體" w:eastAsia="標楷體" w:hAnsi="標楷體" w:hint="eastAsia"/>
          <w:b/>
          <w:bCs/>
          <w:sz w:val="40"/>
          <w:szCs w:val="40"/>
          <w:shd w:val="pct15" w:color="auto" w:fill="FFFFFF"/>
        </w:rPr>
        <w:t>*年金保險的意義與種類</w:t>
      </w:r>
    </w:p>
    <w:p w14:paraId="7723190B" w14:textId="77777777" w:rsidR="00E64245" w:rsidRDefault="00E64245" w:rsidP="00E64245">
      <w:pPr>
        <w:rPr>
          <w:rFonts w:ascii="標楷體" w:eastAsia="標楷體" w:hAnsi="標楷體"/>
          <w:b/>
          <w:bCs/>
          <w:sz w:val="32"/>
          <w:szCs w:val="32"/>
        </w:rPr>
      </w:pPr>
      <w:r w:rsidRPr="000E1992">
        <w:rPr>
          <w:rFonts w:ascii="標楷體" w:eastAsia="標楷體" w:hAnsi="標楷體" w:hint="eastAsia"/>
          <w:b/>
          <w:bCs/>
          <w:sz w:val="32"/>
          <w:szCs w:val="32"/>
        </w:rPr>
        <w:t xml:space="preserve">  1.年金的定義:年金系保險人承諾在被保險人或一特定時間內，定期支付約定金額的一種契約。</w:t>
      </w:r>
    </w:p>
    <w:p w14:paraId="1884B7D4" w14:textId="77777777" w:rsidR="00E64245" w:rsidRPr="00DF51E4" w:rsidRDefault="00E64245" w:rsidP="00E64245">
      <w:pPr>
        <w:rPr>
          <w:rFonts w:ascii="標楷體" w:eastAsia="標楷體" w:hAnsi="標楷體"/>
          <w:b/>
          <w:bCs/>
          <w:color w:val="FF0000"/>
          <w:sz w:val="32"/>
          <w:szCs w:val="32"/>
        </w:rPr>
      </w:pPr>
      <w:r>
        <w:rPr>
          <w:rFonts w:ascii="標楷體" w:eastAsia="標楷體" w:hAnsi="標楷體" w:hint="eastAsia"/>
          <w:b/>
          <w:bCs/>
          <w:sz w:val="32"/>
          <w:szCs w:val="32"/>
        </w:rPr>
        <w:t>*若年金的給付不以個人或被保險人的生存為條件，稱確</w:t>
      </w:r>
      <w:r w:rsidRPr="00DF51E4">
        <w:rPr>
          <w:rFonts w:ascii="標楷體" w:eastAsia="標楷體" w:hAnsi="標楷體" w:hint="eastAsia"/>
          <w:b/>
          <w:bCs/>
          <w:color w:val="FF0000"/>
          <w:sz w:val="32"/>
          <w:szCs w:val="32"/>
        </w:rPr>
        <w:t>定年金</w:t>
      </w:r>
    </w:p>
    <w:p w14:paraId="368D0B2B" w14:textId="77777777" w:rsidR="00E64245" w:rsidRPr="000E1992" w:rsidRDefault="00E64245" w:rsidP="00E64245">
      <w:pPr>
        <w:rPr>
          <w:rFonts w:ascii="標楷體" w:eastAsia="標楷體" w:hAnsi="標楷體"/>
          <w:b/>
          <w:bCs/>
          <w:sz w:val="32"/>
          <w:szCs w:val="32"/>
        </w:rPr>
      </w:pPr>
      <w:r w:rsidRPr="000E1992">
        <w:rPr>
          <w:rFonts w:ascii="標楷體" w:eastAsia="標楷體" w:hAnsi="標楷體" w:hint="eastAsia"/>
          <w:b/>
          <w:bCs/>
          <w:sz w:val="32"/>
          <w:szCs w:val="32"/>
        </w:rPr>
        <w:t>年金保險交費方式</w:t>
      </w:r>
    </w:p>
    <w:p w14:paraId="5BF25194" w14:textId="77777777" w:rsidR="00E64245" w:rsidRPr="000E1992" w:rsidRDefault="00E64245" w:rsidP="00E64245">
      <w:pPr>
        <w:pStyle w:val="a3"/>
        <w:numPr>
          <w:ilvl w:val="0"/>
          <w:numId w:val="7"/>
        </w:numPr>
        <w:ind w:leftChars="0"/>
        <w:rPr>
          <w:rFonts w:ascii="標楷體" w:eastAsia="標楷體" w:hAnsi="標楷體"/>
          <w:b/>
          <w:bCs/>
          <w:sz w:val="32"/>
          <w:szCs w:val="32"/>
        </w:rPr>
      </w:pPr>
      <w:r w:rsidRPr="000E1992">
        <w:rPr>
          <w:rFonts w:ascii="標楷體" w:eastAsia="標楷體" w:hAnsi="標楷體" w:cs="Arial"/>
          <w:b/>
          <w:bCs/>
          <w:color w:val="222222"/>
          <w:sz w:val="32"/>
          <w:szCs w:val="32"/>
          <w:shd w:val="clear" w:color="auto" w:fill="FFFFFF"/>
        </w:rPr>
        <w:t>躉</w:t>
      </w:r>
      <w:r w:rsidRPr="000E1992">
        <w:rPr>
          <w:rFonts w:ascii="標楷體" w:eastAsia="標楷體" w:hAnsi="標楷體" w:hint="eastAsia"/>
          <w:b/>
          <w:bCs/>
          <w:sz w:val="32"/>
          <w:szCs w:val="32"/>
        </w:rPr>
        <w:t>繳年金保險</w:t>
      </w:r>
    </w:p>
    <w:p w14:paraId="7A307640" w14:textId="77777777" w:rsidR="00E64245" w:rsidRPr="000E1992" w:rsidRDefault="00E64245" w:rsidP="00E64245">
      <w:pPr>
        <w:pStyle w:val="a3"/>
        <w:ind w:leftChars="0" w:left="720"/>
        <w:rPr>
          <w:rFonts w:ascii="標楷體" w:eastAsia="標楷體" w:hAnsi="標楷體" w:cs="Arial"/>
          <w:b/>
          <w:bCs/>
          <w:color w:val="222222"/>
          <w:sz w:val="32"/>
          <w:szCs w:val="32"/>
          <w:shd w:val="clear" w:color="auto" w:fill="FFFFFF"/>
        </w:rPr>
      </w:pPr>
      <w:r w:rsidRPr="000E1992">
        <w:rPr>
          <w:rFonts w:ascii="標楷體" w:eastAsia="標楷體" w:hAnsi="標楷體" w:cs="Arial" w:hint="eastAsia"/>
          <w:b/>
          <w:bCs/>
          <w:color w:val="222222"/>
          <w:sz w:val="32"/>
          <w:szCs w:val="32"/>
          <w:shd w:val="clear" w:color="auto" w:fill="FFFFFF"/>
        </w:rPr>
        <w:t>即年金保險費1次繳清之年金保險契約</w:t>
      </w:r>
    </w:p>
    <w:p w14:paraId="30356D23" w14:textId="77777777" w:rsidR="00E64245" w:rsidRPr="000E1992" w:rsidRDefault="00E64245" w:rsidP="00E64245">
      <w:pPr>
        <w:pStyle w:val="a3"/>
        <w:numPr>
          <w:ilvl w:val="0"/>
          <w:numId w:val="7"/>
        </w:numPr>
        <w:ind w:leftChars="0"/>
        <w:rPr>
          <w:rFonts w:ascii="標楷體" w:eastAsia="標楷體" w:hAnsi="標楷體"/>
          <w:b/>
          <w:bCs/>
          <w:sz w:val="32"/>
          <w:szCs w:val="32"/>
        </w:rPr>
      </w:pPr>
      <w:r w:rsidRPr="000E1992">
        <w:rPr>
          <w:rFonts w:ascii="標楷體" w:eastAsia="標楷體" w:hAnsi="標楷體" w:hint="eastAsia"/>
          <w:b/>
          <w:bCs/>
          <w:sz w:val="32"/>
          <w:szCs w:val="32"/>
        </w:rPr>
        <w:t>分期繳費年金保險</w:t>
      </w:r>
    </w:p>
    <w:p w14:paraId="0CA8A32C" w14:textId="77777777" w:rsidR="00E64245" w:rsidRPr="000E1992" w:rsidRDefault="00E64245" w:rsidP="00E64245">
      <w:pPr>
        <w:pStyle w:val="a3"/>
        <w:ind w:leftChars="0" w:left="720"/>
        <w:rPr>
          <w:rFonts w:ascii="標楷體" w:eastAsia="標楷體" w:hAnsi="標楷體"/>
          <w:b/>
          <w:bCs/>
          <w:sz w:val="32"/>
          <w:szCs w:val="32"/>
        </w:rPr>
      </w:pPr>
      <w:r w:rsidRPr="000E1992">
        <w:rPr>
          <w:rFonts w:ascii="標楷體" w:eastAsia="標楷體" w:hAnsi="標楷體" w:hint="eastAsia"/>
          <w:b/>
          <w:bCs/>
          <w:sz w:val="32"/>
          <w:szCs w:val="32"/>
        </w:rPr>
        <w:t>即年金保險費分期繳付之年金保險契約</w:t>
      </w:r>
    </w:p>
    <w:p w14:paraId="3C887F17" w14:textId="77777777" w:rsidR="00E64245" w:rsidRDefault="00E64245" w:rsidP="00E64245">
      <w:pPr>
        <w:rPr>
          <w:rFonts w:ascii="標楷體" w:eastAsia="標楷體" w:hAnsi="標楷體"/>
          <w:b/>
          <w:bCs/>
          <w:color w:val="FF0000"/>
          <w:sz w:val="32"/>
          <w:szCs w:val="32"/>
        </w:rPr>
      </w:pPr>
      <w:r w:rsidRPr="000E1992">
        <w:rPr>
          <w:rFonts w:ascii="標楷體" w:eastAsia="標楷體" w:hAnsi="標楷體" w:hint="eastAsia"/>
          <w:b/>
          <w:bCs/>
          <w:color w:val="FF0000"/>
          <w:sz w:val="32"/>
          <w:szCs w:val="32"/>
        </w:rPr>
        <w:t>*死亡率愈高，年金愈便宜</w:t>
      </w:r>
    </w:p>
    <w:p w14:paraId="5B80605B"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*年金受領人數分為</w:t>
      </w:r>
    </w:p>
    <w:p w14:paraId="66FD7C71"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1.個人年金保險:1人授領年金之保險契約，此為普通一般年金契約</w:t>
      </w:r>
    </w:p>
    <w:p w14:paraId="259BDEC8" w14:textId="77777777" w:rsidR="00E64245" w:rsidRDefault="00E64245" w:rsidP="00E64245">
      <w:pPr>
        <w:rPr>
          <w:rFonts w:ascii="標楷體" w:eastAsia="標楷體" w:hAnsi="標楷體"/>
          <w:b/>
          <w:bCs/>
          <w:sz w:val="32"/>
          <w:szCs w:val="32"/>
        </w:rPr>
      </w:pPr>
      <w:r>
        <w:rPr>
          <w:rFonts w:ascii="標楷體" w:eastAsia="標楷體" w:hAnsi="標楷體" w:hint="eastAsia"/>
          <w:b/>
          <w:bCs/>
          <w:sz w:val="32"/>
          <w:szCs w:val="32"/>
        </w:rPr>
        <w:t>2.多數人授領年金保險</w:t>
      </w:r>
    </w:p>
    <w:p w14:paraId="67BE6F6D" w14:textId="77777777" w:rsidR="00E64245" w:rsidRPr="004F0E14" w:rsidRDefault="00E64245" w:rsidP="00E64245">
      <w:pPr>
        <w:rPr>
          <w:rFonts w:ascii="標楷體" w:eastAsia="標楷體" w:hAnsi="標楷體"/>
          <w:b/>
          <w:bCs/>
          <w:sz w:val="32"/>
          <w:szCs w:val="32"/>
        </w:rPr>
      </w:pPr>
      <w:r>
        <w:rPr>
          <w:rFonts w:ascii="標楷體" w:eastAsia="標楷體" w:hAnsi="標楷體" w:hint="eastAsia"/>
          <w:b/>
          <w:bCs/>
          <w:sz w:val="32"/>
          <w:szCs w:val="32"/>
        </w:rPr>
        <w:t>約定年金受領人有兩人以上之保險契約</w:t>
      </w:r>
    </w:p>
    <w:p w14:paraId="0FC5A176" w14:textId="77777777" w:rsidR="00E64245" w:rsidRPr="004F0E14" w:rsidRDefault="00E64245" w:rsidP="00E64245">
      <w:pPr>
        <w:rPr>
          <w:rFonts w:ascii="標楷體" w:eastAsia="標楷體" w:hAnsi="標楷體"/>
          <w:b/>
          <w:bCs/>
          <w:color w:val="FF0000"/>
          <w:sz w:val="32"/>
          <w:szCs w:val="32"/>
        </w:rPr>
      </w:pPr>
    </w:p>
    <w:p w14:paraId="2BCFDED2" w14:textId="77777777" w:rsidR="00E64245" w:rsidRPr="004F0E14" w:rsidRDefault="00E64245" w:rsidP="00E64245">
      <w:pPr>
        <w:rPr>
          <w:rFonts w:ascii="標楷體" w:eastAsia="標楷體" w:hAnsi="標楷體"/>
          <w:b/>
          <w:bCs/>
          <w:color w:val="000000" w:themeColor="text1"/>
          <w:sz w:val="32"/>
          <w:szCs w:val="32"/>
          <w:shd w:val="pct15" w:color="auto" w:fill="FFFFFF"/>
        </w:rPr>
      </w:pPr>
      <w:r w:rsidRPr="000E1992">
        <w:rPr>
          <w:rFonts w:ascii="標楷體" w:eastAsia="標楷體" w:hAnsi="標楷體" w:hint="eastAsia"/>
          <w:b/>
          <w:bCs/>
          <w:color w:val="000000" w:themeColor="text1"/>
          <w:sz w:val="32"/>
          <w:szCs w:val="32"/>
        </w:rPr>
        <w:t>*</w:t>
      </w:r>
      <w:r w:rsidRPr="004F0E14">
        <w:rPr>
          <w:rFonts w:ascii="標楷體" w:eastAsia="標楷體" w:hAnsi="標楷體" w:hint="eastAsia"/>
          <w:b/>
          <w:bCs/>
          <w:color w:val="000000" w:themeColor="text1"/>
          <w:sz w:val="32"/>
          <w:szCs w:val="32"/>
          <w:shd w:val="pct15" w:color="auto" w:fill="FFFFFF"/>
        </w:rPr>
        <w:t>傷害保險與健康保險</w:t>
      </w:r>
    </w:p>
    <w:p w14:paraId="60A3E58B"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1.意外事故發生的危險性，一般而言，與年齡的關係較小。</w:t>
      </w:r>
    </w:p>
    <w:p w14:paraId="0AA9FBBD" w14:textId="77777777" w:rsidR="00E64245" w:rsidRDefault="00E64245" w:rsidP="00E64245">
      <w:pPr>
        <w:rPr>
          <w:rFonts w:ascii="標楷體" w:eastAsia="標楷體" w:hAnsi="標楷體"/>
          <w:b/>
          <w:bCs/>
          <w:color w:val="FF0000"/>
          <w:sz w:val="32"/>
          <w:szCs w:val="32"/>
        </w:rPr>
      </w:pPr>
      <w:r>
        <w:rPr>
          <w:rFonts w:ascii="標楷體" w:eastAsia="標楷體" w:hAnsi="標楷體" w:hint="eastAsia"/>
          <w:b/>
          <w:bCs/>
          <w:color w:val="000000" w:themeColor="text1"/>
          <w:sz w:val="32"/>
          <w:szCs w:val="32"/>
        </w:rPr>
        <w:lastRenderedPageBreak/>
        <w:t>2.豁免保險費附約:主要提供要保人於契約繳納期間內，因意外傷害或疾病發生造成失能無法工作，豁免保險費而使契約繼續有效，亦即要保人不用繳保費，但契約仍會繼續有效的做法。</w:t>
      </w:r>
      <w:r w:rsidRPr="00561C93">
        <w:rPr>
          <w:rFonts w:ascii="標楷體" w:eastAsia="標楷體" w:hAnsi="標楷體" w:hint="eastAsia"/>
          <w:b/>
          <w:bCs/>
          <w:color w:val="FF0000"/>
          <w:sz w:val="32"/>
          <w:szCs w:val="32"/>
        </w:rPr>
        <w:t>但並不是每種保險商品都有提供本項附約</w:t>
      </w:r>
      <w:r>
        <w:rPr>
          <w:rFonts w:ascii="標楷體" w:eastAsia="標楷體" w:hAnsi="標楷體" w:hint="eastAsia"/>
          <w:b/>
          <w:bCs/>
          <w:color w:val="FF0000"/>
          <w:sz w:val="32"/>
          <w:szCs w:val="32"/>
        </w:rPr>
        <w:t>。</w:t>
      </w:r>
    </w:p>
    <w:p w14:paraId="362B26E7" w14:textId="77777777" w:rsidR="00E64245" w:rsidRDefault="00E64245" w:rsidP="00E64245">
      <w:pPr>
        <w:rPr>
          <w:rFonts w:ascii="標楷體" w:eastAsia="標楷體" w:hAnsi="標楷體"/>
          <w:b/>
          <w:bCs/>
          <w:color w:val="FF0000"/>
          <w:sz w:val="32"/>
          <w:szCs w:val="32"/>
        </w:rPr>
      </w:pPr>
    </w:p>
    <w:p w14:paraId="308029F6" w14:textId="77777777" w:rsidR="00E64245" w:rsidRPr="007E0586" w:rsidRDefault="00E64245" w:rsidP="00E64245">
      <w:pPr>
        <w:rPr>
          <w:rFonts w:ascii="標楷體" w:eastAsia="標楷體" w:hAnsi="標楷體"/>
          <w:b/>
          <w:bCs/>
          <w:sz w:val="32"/>
          <w:szCs w:val="32"/>
          <w:shd w:val="pct15" w:color="auto" w:fill="FFFFFF"/>
        </w:rPr>
      </w:pPr>
      <w:r w:rsidRPr="007E0586">
        <w:rPr>
          <w:rFonts w:ascii="標楷體" w:eastAsia="標楷體" w:hAnsi="標楷體" w:hint="eastAsia"/>
          <w:b/>
          <w:bCs/>
          <w:sz w:val="32"/>
          <w:szCs w:val="32"/>
          <w:shd w:val="pct15" w:color="auto" w:fill="FFFFFF"/>
        </w:rPr>
        <w:t>*長期照顧保險</w:t>
      </w:r>
    </w:p>
    <w:p w14:paraId="3FD68521" w14:textId="77777777" w:rsidR="00E64245" w:rsidRPr="00561C93" w:rsidRDefault="00E64245" w:rsidP="00E64245">
      <w:pPr>
        <w:rPr>
          <w:rFonts w:ascii="標楷體" w:eastAsia="標楷體" w:hAnsi="標楷體"/>
          <w:b/>
          <w:bCs/>
          <w:sz w:val="32"/>
          <w:szCs w:val="32"/>
        </w:rPr>
      </w:pPr>
      <w:r>
        <w:rPr>
          <w:rFonts w:ascii="標楷體" w:eastAsia="標楷體" w:hAnsi="標楷體" w:hint="eastAsia"/>
          <w:b/>
          <w:bCs/>
          <w:sz w:val="32"/>
          <w:szCs w:val="32"/>
        </w:rPr>
        <w:t xml:space="preserve">1.生理功能障礙   </w:t>
      </w:r>
    </w:p>
    <w:p w14:paraId="23BE16C3"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noProof/>
          <w:color w:val="000000" w:themeColor="text1"/>
          <w:sz w:val="32"/>
          <w:szCs w:val="32"/>
        </w:rPr>
        <mc:AlternateContent>
          <mc:Choice Requires="wps">
            <w:drawing>
              <wp:anchor distT="0" distB="0" distL="114300" distR="114300" simplePos="0" relativeHeight="251673600" behindDoc="0" locked="0" layoutInCell="1" allowOverlap="1" wp14:anchorId="136A5393" wp14:editId="7114DBA8">
                <wp:simplePos x="0" y="0"/>
                <wp:positionH relativeFrom="column">
                  <wp:posOffset>297180</wp:posOffset>
                </wp:positionH>
                <wp:positionV relativeFrom="paragraph">
                  <wp:posOffset>7620</wp:posOffset>
                </wp:positionV>
                <wp:extent cx="403860" cy="243840"/>
                <wp:effectExtent l="0" t="0" r="53340" b="99060"/>
                <wp:wrapNone/>
                <wp:docPr id="9" name="接點: 肘形 2"/>
                <wp:cNvGraphicFramePr/>
                <a:graphic xmlns:a="http://schemas.openxmlformats.org/drawingml/2006/main">
                  <a:graphicData uri="http://schemas.microsoft.com/office/word/2010/wordprocessingShape">
                    <wps:wsp>
                      <wps:cNvCnPr/>
                      <wps:spPr>
                        <a:xfrm>
                          <a:off x="0" y="0"/>
                          <a:ext cx="403860" cy="24384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 o:spid="_x0000_s1026" type="#_x0000_t34" style="position:absolute;margin-left:23.4pt;margin-top:.6pt;width:31.8pt;height:19.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" strokecolor="#4472c4 [3204]" strokeweight=".5pt">
                <v:stroke endarrow="block"/>
              </v:shape>
            </w:pict>
          </mc:Fallback>
        </mc:AlternateContent>
      </w:r>
      <w:r>
        <w:rPr>
          <w:rFonts w:ascii="標楷體" w:eastAsia="標楷體" w:hAnsi="標楷體" w:hint="eastAsia"/>
          <w:b/>
          <w:bCs/>
          <w:color w:val="000000" w:themeColor="text1"/>
          <w:sz w:val="32"/>
          <w:szCs w:val="32"/>
        </w:rPr>
        <w:t xml:space="preserve">  </w:t>
      </w:r>
    </w:p>
    <w:p w14:paraId="4E7BED2A" w14:textId="77777777" w:rsidR="00E64245" w:rsidRPr="000E1992"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w:t>
      </w:r>
      <w:r w:rsidRPr="004F0E14">
        <w:rPr>
          <w:rFonts w:ascii="標楷體" w:eastAsia="標楷體" w:hAnsi="標楷體" w:hint="eastAsia"/>
          <w:b/>
          <w:bCs/>
          <w:color w:val="C00000"/>
          <w:sz w:val="32"/>
          <w:szCs w:val="32"/>
        </w:rPr>
        <w:t>進食障礙</w:t>
      </w:r>
      <w:r>
        <w:rPr>
          <w:rFonts w:ascii="標楷體" w:eastAsia="標楷體" w:hAnsi="標楷體" w:hint="eastAsia"/>
          <w:b/>
          <w:bCs/>
          <w:color w:val="000000" w:themeColor="text1"/>
          <w:sz w:val="32"/>
          <w:szCs w:val="32"/>
        </w:rPr>
        <w:t>:需別人協助才能取用食物或穿脫進食輔具</w:t>
      </w:r>
    </w:p>
    <w:p w14:paraId="03463230"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FF0000"/>
          <w:sz w:val="32"/>
          <w:szCs w:val="32"/>
        </w:rPr>
        <w:t xml:space="preserve">     </w:t>
      </w:r>
      <w:r w:rsidRPr="004F0E14">
        <w:rPr>
          <w:rFonts w:ascii="標楷體" w:eastAsia="標楷體" w:hAnsi="標楷體" w:hint="eastAsia"/>
          <w:b/>
          <w:bCs/>
          <w:color w:val="C00000"/>
          <w:sz w:val="32"/>
          <w:szCs w:val="32"/>
        </w:rPr>
        <w:t xml:space="preserve"> 移位障礙</w:t>
      </w:r>
      <w:r>
        <w:rPr>
          <w:rFonts w:ascii="標楷體" w:eastAsia="標楷體" w:hAnsi="標楷體" w:hint="eastAsia"/>
          <w:b/>
          <w:bCs/>
          <w:color w:val="000000" w:themeColor="text1"/>
          <w:sz w:val="32"/>
          <w:szCs w:val="32"/>
        </w:rPr>
        <w:t>:需別人協助才能由床移位至椅子或輪椅</w:t>
      </w:r>
    </w:p>
    <w:p w14:paraId="37000B51"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w:t>
      </w:r>
      <w:r w:rsidRPr="004F0E14">
        <w:rPr>
          <w:rFonts w:ascii="標楷體" w:eastAsia="標楷體" w:hAnsi="標楷體" w:hint="eastAsia"/>
          <w:b/>
          <w:bCs/>
          <w:color w:val="C00000"/>
          <w:sz w:val="32"/>
          <w:szCs w:val="32"/>
        </w:rPr>
        <w:t>如廁障礙</w:t>
      </w:r>
      <w:r>
        <w:rPr>
          <w:rFonts w:ascii="標楷體" w:eastAsia="標楷體" w:hAnsi="標楷體" w:hint="eastAsia"/>
          <w:b/>
          <w:bCs/>
          <w:color w:val="000000" w:themeColor="text1"/>
          <w:sz w:val="32"/>
          <w:szCs w:val="32"/>
        </w:rPr>
        <w:t>:如廁過程中需別人協助才能保持平衡、     整理衣物或使用衛生紙</w:t>
      </w:r>
    </w:p>
    <w:p w14:paraId="17BEFEE4"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w:t>
      </w:r>
      <w:r w:rsidRPr="004F0E14">
        <w:rPr>
          <w:rFonts w:ascii="標楷體" w:eastAsia="標楷體" w:hAnsi="標楷體" w:hint="eastAsia"/>
          <w:b/>
          <w:bCs/>
          <w:color w:val="C00000"/>
          <w:sz w:val="32"/>
          <w:szCs w:val="32"/>
        </w:rPr>
        <w:t>沐浴障礙</w:t>
      </w:r>
      <w:r>
        <w:rPr>
          <w:rFonts w:ascii="標楷體" w:eastAsia="標楷體" w:hAnsi="標楷體" w:hint="eastAsia"/>
          <w:b/>
          <w:bCs/>
          <w:color w:val="000000" w:themeColor="text1"/>
          <w:sz w:val="32"/>
          <w:szCs w:val="32"/>
        </w:rPr>
        <w:t>:需別人協助才能完成盆浴或淋浴</w:t>
      </w:r>
    </w:p>
    <w:p w14:paraId="154540DB"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w:t>
      </w:r>
      <w:r w:rsidRPr="004F0E14">
        <w:rPr>
          <w:rFonts w:ascii="標楷體" w:eastAsia="標楷體" w:hAnsi="標楷體" w:hint="eastAsia"/>
          <w:b/>
          <w:bCs/>
          <w:color w:val="C00000"/>
          <w:sz w:val="32"/>
          <w:szCs w:val="32"/>
        </w:rPr>
        <w:t xml:space="preserve"> 平地行動障礙</w:t>
      </w:r>
      <w:r>
        <w:rPr>
          <w:rFonts w:ascii="標楷體" w:eastAsia="標楷體" w:hAnsi="標楷體" w:hint="eastAsia"/>
          <w:b/>
          <w:bCs/>
          <w:color w:val="000000" w:themeColor="text1"/>
          <w:sz w:val="32"/>
          <w:szCs w:val="32"/>
        </w:rPr>
        <w:t>:需經別人扶持或使用輔具亦無法行動，需別人協助能操作輪椅或電動輪椅</w:t>
      </w:r>
    </w:p>
    <w:p w14:paraId="1CD5C4BD"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w:t>
      </w:r>
      <w:r w:rsidRPr="004F0E14">
        <w:rPr>
          <w:rFonts w:ascii="標楷體" w:eastAsia="標楷體" w:hAnsi="標楷體" w:hint="eastAsia"/>
          <w:b/>
          <w:bCs/>
          <w:color w:val="C00000"/>
          <w:sz w:val="32"/>
          <w:szCs w:val="32"/>
        </w:rPr>
        <w:t>更衣障礙</w:t>
      </w:r>
      <w:r>
        <w:rPr>
          <w:rFonts w:ascii="標楷體" w:eastAsia="標楷體" w:hAnsi="標楷體" w:hint="eastAsia"/>
          <w:b/>
          <w:bCs/>
          <w:color w:val="000000" w:themeColor="text1"/>
          <w:sz w:val="32"/>
          <w:szCs w:val="32"/>
        </w:rPr>
        <w:t>:需別人完全協助才能完成脫衣褲鞋襪。</w:t>
      </w:r>
    </w:p>
    <w:p w14:paraId="4FE93C75" w14:textId="77777777" w:rsidR="00E64245" w:rsidRDefault="00E64245" w:rsidP="00E64245">
      <w:pPr>
        <w:rPr>
          <w:rFonts w:ascii="標楷體" w:eastAsia="標楷體" w:hAnsi="標楷體"/>
          <w:b/>
          <w:bCs/>
          <w:color w:val="000000" w:themeColor="text1"/>
          <w:sz w:val="32"/>
          <w:szCs w:val="32"/>
        </w:rPr>
      </w:pPr>
    </w:p>
    <w:p w14:paraId="41C13E61" w14:textId="77777777" w:rsidR="00E64245" w:rsidRPr="007E0586" w:rsidRDefault="00E64245" w:rsidP="00E64245">
      <w:pPr>
        <w:jc w:val="center"/>
        <w:rPr>
          <w:rFonts w:ascii="標楷體" w:eastAsia="標楷體" w:hAnsi="標楷體"/>
          <w:b/>
          <w:bCs/>
          <w:color w:val="000000" w:themeColor="text1"/>
          <w:sz w:val="32"/>
          <w:szCs w:val="32"/>
          <w:shd w:val="pct15" w:color="auto" w:fill="FFFFFF"/>
        </w:rPr>
      </w:pPr>
      <w:r w:rsidRPr="007E0586">
        <w:rPr>
          <w:rFonts w:ascii="標楷體" w:eastAsia="標楷體" w:hAnsi="標楷體" w:hint="eastAsia"/>
          <w:b/>
          <w:bCs/>
          <w:color w:val="000000" w:themeColor="text1"/>
          <w:sz w:val="32"/>
          <w:szCs w:val="32"/>
          <w:shd w:val="pct15" w:color="auto" w:fill="FFFFFF"/>
        </w:rPr>
        <w:t>*投資型保險</w:t>
      </w:r>
    </w:p>
    <w:p w14:paraId="2D82DBF7"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1.盈虧自負:收益或虧損，由保戶自行承擔</w:t>
      </w:r>
    </w:p>
    <w:p w14:paraId="103D6C93"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lastRenderedPageBreak/>
        <w:t>2.費用透明:讓保護充分了解保費結構</w:t>
      </w:r>
    </w:p>
    <w:p w14:paraId="1F7AEEB7"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3.分別列帳:專設帳簿需紀載投資資產的價值，專設帳簿的資產於保險公司破產時，得不受保險公司債權人之扣押或追償。</w:t>
      </w:r>
    </w:p>
    <w:p w14:paraId="4A249582"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4.彈性繳費</w:t>
      </w:r>
    </w:p>
    <w:p w14:paraId="78886A73" w14:textId="77777777" w:rsidR="00E64245" w:rsidRPr="007E0586" w:rsidRDefault="00E64245" w:rsidP="00E64245">
      <w:pPr>
        <w:rPr>
          <w:rFonts w:ascii="標楷體" w:eastAsia="標楷體" w:hAnsi="標楷體"/>
          <w:b/>
          <w:bCs/>
          <w:color w:val="000000" w:themeColor="text1"/>
          <w:sz w:val="32"/>
          <w:szCs w:val="32"/>
          <w:shd w:val="pct15" w:color="auto" w:fill="FFFFFF"/>
        </w:rPr>
      </w:pPr>
      <w:r w:rsidRPr="007E0586">
        <w:rPr>
          <w:rFonts w:ascii="標楷體" w:eastAsia="標楷體" w:hAnsi="標楷體" w:hint="eastAsia"/>
          <w:b/>
          <w:bCs/>
          <w:color w:val="000000" w:themeColor="text1"/>
          <w:sz w:val="32"/>
          <w:szCs w:val="32"/>
          <w:shd w:val="pct15" w:color="auto" w:fill="FFFFFF"/>
        </w:rPr>
        <w:t>投資型保險種類</w:t>
      </w:r>
    </w:p>
    <w:p w14:paraId="2468AFE5" w14:textId="77777777" w:rsidR="00E64245" w:rsidRPr="00603664" w:rsidRDefault="00E64245" w:rsidP="00E64245">
      <w:pPr>
        <w:pStyle w:val="a3"/>
        <w:numPr>
          <w:ilvl w:val="0"/>
          <w:numId w:val="8"/>
        </w:numPr>
        <w:ind w:leftChars="0"/>
        <w:rPr>
          <w:rFonts w:ascii="標楷體" w:eastAsia="標楷體" w:hAnsi="標楷體"/>
          <w:b/>
          <w:bCs/>
          <w:color w:val="000000" w:themeColor="text1"/>
          <w:sz w:val="32"/>
          <w:szCs w:val="32"/>
        </w:rPr>
      </w:pPr>
      <w:r w:rsidRPr="00603664">
        <w:rPr>
          <w:rFonts w:ascii="標楷體" w:eastAsia="標楷體" w:hAnsi="標楷體" w:hint="eastAsia"/>
          <w:b/>
          <w:bCs/>
          <w:color w:val="000000" w:themeColor="text1"/>
          <w:sz w:val="32"/>
          <w:szCs w:val="32"/>
        </w:rPr>
        <w:t>變額壽險</w:t>
      </w:r>
      <w:r>
        <w:rPr>
          <w:rFonts w:ascii="標楷體" w:eastAsia="標楷體" w:hAnsi="標楷體" w:hint="eastAsia"/>
          <w:b/>
          <w:bCs/>
          <w:color w:val="000000" w:themeColor="text1"/>
          <w:sz w:val="32"/>
          <w:szCs w:val="32"/>
        </w:rPr>
        <w:t>:保險金額隨著投資績效而變動之保險</w:t>
      </w:r>
    </w:p>
    <w:p w14:paraId="5F30B03E" w14:textId="77777777" w:rsidR="00E64245" w:rsidRPr="007E0586" w:rsidRDefault="00E64245" w:rsidP="00E64245">
      <w:pPr>
        <w:pStyle w:val="a3"/>
        <w:numPr>
          <w:ilvl w:val="0"/>
          <w:numId w:val="8"/>
        </w:numPr>
        <w:ind w:leftChars="0"/>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變額萬能壽險:結合萬能壽險及變額壽險特性之保險</w:t>
      </w:r>
    </w:p>
    <w:p w14:paraId="69E6225F" w14:textId="77777777" w:rsidR="00E64245" w:rsidRPr="00603664" w:rsidRDefault="00E64245" w:rsidP="00E64245">
      <w:pPr>
        <w:pStyle w:val="a3"/>
        <w:numPr>
          <w:ilvl w:val="0"/>
          <w:numId w:val="8"/>
        </w:numPr>
        <w:ind w:leftChars="0"/>
        <w:rPr>
          <w:rFonts w:ascii="標楷體" w:eastAsia="標楷體" w:hAnsi="標楷體"/>
          <w:b/>
          <w:bCs/>
          <w:color w:val="000000" w:themeColor="text1"/>
          <w:sz w:val="32"/>
          <w:szCs w:val="32"/>
        </w:rPr>
      </w:pPr>
      <w:r w:rsidRPr="00603664">
        <w:rPr>
          <w:rFonts w:ascii="標楷體" w:eastAsia="標楷體" w:hAnsi="標楷體" w:hint="eastAsia"/>
          <w:b/>
          <w:bCs/>
          <w:color w:val="000000" w:themeColor="text1"/>
          <w:sz w:val="32"/>
          <w:szCs w:val="32"/>
        </w:rPr>
        <w:t>變額年金保險</w:t>
      </w:r>
      <w:r>
        <w:rPr>
          <w:rFonts w:ascii="標楷體" w:eastAsia="標楷體" w:hAnsi="標楷體" w:hint="eastAsia"/>
          <w:b/>
          <w:bCs/>
          <w:color w:val="000000" w:themeColor="text1"/>
          <w:sz w:val="32"/>
          <w:szCs w:val="32"/>
        </w:rPr>
        <w:t>:年金額度隨著投資績效而變動之保險</w:t>
      </w:r>
    </w:p>
    <w:p w14:paraId="3CC18D46"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*投資型保險商品主要投資標的:不可能有期貨、衍生性</w:t>
      </w:r>
    </w:p>
    <w:p w14:paraId="68558C72" w14:textId="77777777" w:rsidR="00E64245" w:rsidRPr="00603664"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主要為安全保守金融商品</w:t>
      </w:r>
      <w:r>
        <w:rPr>
          <w:rFonts w:ascii="標楷體" w:eastAsia="標楷體" w:hAnsi="標楷體" w:hint="eastAsia"/>
          <w:b/>
          <w:bCs/>
          <w:noProof/>
          <w:color w:val="000000" w:themeColor="text1"/>
          <w:sz w:val="32"/>
          <w:szCs w:val="32"/>
        </w:rPr>
        <mc:AlternateContent>
          <mc:Choice Requires="wps">
            <w:drawing>
              <wp:anchor distT="0" distB="0" distL="114300" distR="114300" simplePos="0" relativeHeight="251674624" behindDoc="0" locked="0" layoutInCell="1" allowOverlap="1" wp14:anchorId="483BB125" wp14:editId="3507AEAF">
                <wp:simplePos x="0" y="0"/>
                <wp:positionH relativeFrom="column">
                  <wp:posOffset>45720</wp:posOffset>
                </wp:positionH>
                <wp:positionV relativeFrom="paragraph">
                  <wp:posOffset>167640</wp:posOffset>
                </wp:positionV>
                <wp:extent cx="312420" cy="182880"/>
                <wp:effectExtent l="0" t="19050" r="30480" b="45720"/>
                <wp:wrapNone/>
                <wp:docPr id="10" name="箭號: 向右 1"/>
                <wp:cNvGraphicFramePr/>
                <a:graphic xmlns:a="http://schemas.openxmlformats.org/drawingml/2006/main">
                  <a:graphicData uri="http://schemas.microsoft.com/office/word/2010/wordprocessingShape">
                    <wps:wsp>
                      <wps:cNvSpPr/>
                      <wps:spPr>
                        <a:xfrm>
                          <a:off x="0" y="0"/>
                          <a:ext cx="31242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1" o:spid="_x0000_s1026" type="#_x0000_t13" style="position:absolute;margin-left:3.6pt;margin-top:13.2pt;width:24.6pt;height:1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" adj="15278" fillcolor="#4472c4 [3204]" strokecolor="#1f3763 [1604]" strokeweight="1pt"/>
            </w:pict>
          </mc:Fallback>
        </mc:AlternateContent>
      </w:r>
    </w:p>
    <w:p w14:paraId="34F9DF56" w14:textId="77777777" w:rsidR="00E64245" w:rsidRPr="007E0586" w:rsidRDefault="00E64245" w:rsidP="00E64245">
      <w:pPr>
        <w:rPr>
          <w:rFonts w:ascii="標楷體" w:eastAsia="標楷體" w:hAnsi="標楷體"/>
          <w:b/>
          <w:bCs/>
          <w:color w:val="000000" w:themeColor="text1"/>
          <w:sz w:val="32"/>
          <w:szCs w:val="32"/>
          <w:shd w:val="pct15" w:color="auto" w:fill="FFFFFF"/>
        </w:rPr>
      </w:pPr>
      <w:r w:rsidRPr="007E0586">
        <w:rPr>
          <w:rFonts w:ascii="標楷體" w:eastAsia="標楷體" w:hAnsi="標楷體" w:hint="eastAsia"/>
          <w:b/>
          <w:bCs/>
          <w:color w:val="000000" w:themeColor="text1"/>
          <w:sz w:val="32"/>
          <w:szCs w:val="32"/>
          <w:shd w:val="pct15" w:color="auto" w:fill="FFFFFF"/>
        </w:rPr>
        <w:t>投資型保險商品的相關費用</w:t>
      </w:r>
    </w:p>
    <w:p w14:paraId="70F9ABA0" w14:textId="77777777" w:rsidR="00E64245" w:rsidRPr="007E0586" w:rsidRDefault="00E64245" w:rsidP="00E64245">
      <w:pPr>
        <w:pStyle w:val="a3"/>
        <w:numPr>
          <w:ilvl w:val="0"/>
          <w:numId w:val="10"/>
        </w:numPr>
        <w:ind w:leftChars="0"/>
        <w:rPr>
          <w:rFonts w:ascii="標楷體" w:eastAsia="標楷體" w:hAnsi="標楷體"/>
          <w:b/>
          <w:bCs/>
          <w:color w:val="000000" w:themeColor="text1"/>
          <w:sz w:val="32"/>
          <w:szCs w:val="32"/>
        </w:rPr>
      </w:pPr>
      <w:r w:rsidRPr="007E0586">
        <w:rPr>
          <w:rFonts w:ascii="標楷體" w:eastAsia="標楷體" w:hAnsi="標楷體" w:hint="eastAsia"/>
          <w:b/>
          <w:bCs/>
          <w:color w:val="000000" w:themeColor="text1"/>
          <w:sz w:val="32"/>
          <w:szCs w:val="32"/>
        </w:rPr>
        <w:t>前置費用:保險費用</w:t>
      </w:r>
    </w:p>
    <w:p w14:paraId="3539FA9C" w14:textId="77777777" w:rsidR="00E64245" w:rsidRDefault="00E64245" w:rsidP="00E64245">
      <w:pPr>
        <w:pStyle w:val="a3"/>
        <w:numPr>
          <w:ilvl w:val="0"/>
          <w:numId w:val="10"/>
        </w:numPr>
        <w:ind w:leftChars="0"/>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保單相關費用:保單管理費、保險成本</w:t>
      </w:r>
    </w:p>
    <w:p w14:paraId="0C4FF24A" w14:textId="77777777" w:rsidR="00E64245" w:rsidRDefault="00E64245" w:rsidP="00E64245">
      <w:pPr>
        <w:pStyle w:val="a3"/>
        <w:numPr>
          <w:ilvl w:val="0"/>
          <w:numId w:val="10"/>
        </w:numPr>
        <w:ind w:leftChars="0"/>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投資相關費用:投資標的申購手續費、贖回轉換費用。</w:t>
      </w:r>
    </w:p>
    <w:p w14:paraId="720EBC86" w14:textId="77777777" w:rsidR="00E64245" w:rsidRDefault="00E64245" w:rsidP="00E64245">
      <w:pPr>
        <w:pStyle w:val="a3"/>
        <w:numPr>
          <w:ilvl w:val="0"/>
          <w:numId w:val="10"/>
        </w:numPr>
        <w:ind w:leftChars="0"/>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後置費用:解約費用、部分提領費用</w:t>
      </w:r>
    </w:p>
    <w:p w14:paraId="3A6350FF" w14:textId="77777777" w:rsidR="00E64245" w:rsidRPr="007E0586" w:rsidRDefault="00E64245" w:rsidP="00E64245">
      <w:pPr>
        <w:pStyle w:val="a3"/>
        <w:ind w:leftChars="0" w:left="360"/>
        <w:rPr>
          <w:rFonts w:ascii="標楷體" w:eastAsia="標楷體" w:hAnsi="標楷體"/>
          <w:b/>
          <w:bCs/>
          <w:color w:val="000000" w:themeColor="text1"/>
          <w:sz w:val="32"/>
          <w:szCs w:val="32"/>
        </w:rPr>
      </w:pPr>
    </w:p>
    <w:p w14:paraId="0F272B45" w14:textId="77777777" w:rsidR="00E64245" w:rsidRDefault="00E64245" w:rsidP="00E64245">
      <w:pPr>
        <w:jc w:val="cente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w:t>
      </w:r>
      <w:r w:rsidRPr="007E0586">
        <w:rPr>
          <w:rFonts w:ascii="標楷體" w:eastAsia="標楷體" w:hAnsi="標楷體" w:hint="eastAsia"/>
          <w:b/>
          <w:bCs/>
          <w:color w:val="000000" w:themeColor="text1"/>
          <w:sz w:val="32"/>
          <w:szCs w:val="32"/>
          <w:shd w:val="pct15" w:color="auto" w:fill="FFFFFF"/>
        </w:rPr>
        <w:t>團體保險</w:t>
      </w:r>
    </w:p>
    <w:p w14:paraId="6CB3A75E"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*不以個人為對象，而是以整個團體為基礎來考慮，也就是以整個團體做危險之估計，而非個人。</w:t>
      </w:r>
    </w:p>
    <w:p w14:paraId="4328AEEB"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lastRenderedPageBreak/>
        <w:t>*團體保險常以企業或負責人為要保人</w:t>
      </w:r>
    </w:p>
    <w:p w14:paraId="0ACB4B43"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*目前一般最低參加人數以五人為最低限制，則多規定需75%的員工參加。</w:t>
      </w:r>
    </w:p>
    <w:p w14:paraId="3412ED4E"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*保險金額非由個人做選擇，而是以薪資等級等級、職位、年資或團體定額等各項作為決定基礎。</w:t>
      </w:r>
    </w:p>
    <w:p w14:paraId="5526AA5E"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*在第二年以後便依照投保團體的實際損失經驗計算緒年的保險費，以此實際經驗作為退費或分紅之決定因素(經驗退費)</w:t>
      </w:r>
    </w:p>
    <w:p w14:paraId="4762BA9B"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w:t>
      </w:r>
      <w:r w:rsidRPr="007E0586">
        <w:rPr>
          <w:rFonts w:ascii="標楷體" w:eastAsia="標楷體" w:hAnsi="標楷體" w:hint="eastAsia"/>
          <w:b/>
          <w:bCs/>
          <w:color w:val="000000" w:themeColor="text1"/>
          <w:sz w:val="32"/>
          <w:szCs w:val="32"/>
          <w:shd w:val="pct15" w:color="auto" w:fill="FFFFFF"/>
        </w:rPr>
        <w:t>郵政簡易壽險</w:t>
      </w:r>
      <w:r>
        <w:rPr>
          <w:rFonts w:ascii="標楷體" w:eastAsia="標楷體" w:hAnsi="標楷體" w:hint="eastAsia"/>
          <w:b/>
          <w:bCs/>
          <w:color w:val="000000" w:themeColor="text1"/>
          <w:sz w:val="32"/>
          <w:szCs w:val="32"/>
        </w:rPr>
        <w:t>:交通部主管，被保險人免身體健康檢查，保險金額最低一萬元，最高600萬元</w:t>
      </w:r>
    </w:p>
    <w:p w14:paraId="319D99B6" w14:textId="77777777" w:rsidR="00E64245" w:rsidRPr="007E0586" w:rsidRDefault="00E64245" w:rsidP="00E64245">
      <w:pPr>
        <w:jc w:val="center"/>
        <w:rPr>
          <w:rFonts w:ascii="標楷體" w:eastAsia="標楷體" w:hAnsi="標楷體"/>
          <w:b/>
          <w:bCs/>
          <w:color w:val="000000" w:themeColor="text1"/>
          <w:sz w:val="32"/>
          <w:szCs w:val="32"/>
          <w:shd w:val="pct15" w:color="auto" w:fill="FFFFFF"/>
        </w:rPr>
      </w:pPr>
      <w:r w:rsidRPr="007E0586">
        <w:rPr>
          <w:rFonts w:ascii="標楷體" w:eastAsia="標楷體" w:hAnsi="標楷體" w:hint="eastAsia"/>
          <w:b/>
          <w:bCs/>
          <w:color w:val="000000" w:themeColor="text1"/>
          <w:sz w:val="32"/>
          <w:szCs w:val="32"/>
          <w:shd w:val="pct15" w:color="auto" w:fill="FFFFFF"/>
        </w:rPr>
        <w:t>*勞工保險</w:t>
      </w:r>
    </w:p>
    <w:p w14:paraId="061EA6F3"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1.普通事故保險:分生育、傷病、失能、老年及死亡五種</w:t>
      </w:r>
    </w:p>
    <w:p w14:paraId="60F764DC"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2.職業災害保險:分傷病、醫療、失能及死亡四種</w:t>
      </w:r>
    </w:p>
    <w:p w14:paraId="0DE528B0"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*15歲以上65歲以下之勞工，應以其雇主或所屬團體、機構為投保單位。</w:t>
      </w:r>
    </w:p>
    <w:p w14:paraId="2B569678"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*原則上普通事故保險費用由險人負擔20%、雇主70%其餘10%由政府負擔。職業災害保險費全部由雇主負擔。</w:t>
      </w:r>
    </w:p>
    <w:p w14:paraId="33D74BB7"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*就業保險</w:t>
      </w:r>
    </w:p>
    <w:p w14:paraId="65808851"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1.失業給付</w:t>
      </w:r>
    </w:p>
    <w:p w14:paraId="0EFA674B"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2.提早就業獎助津貼</w:t>
      </w:r>
    </w:p>
    <w:p w14:paraId="37594FE2"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lastRenderedPageBreak/>
        <w:t>3.職業訓練生活津貼</w:t>
      </w:r>
    </w:p>
    <w:p w14:paraId="785A6E4F"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4.育嬰留職停薪津貼</w:t>
      </w:r>
    </w:p>
    <w:p w14:paraId="4046CB67"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5.失業之被保險人以及隨同被保險人辦理加保之眷屬全民健康保險保險費補助</w:t>
      </w:r>
    </w:p>
    <w:p w14:paraId="76F60E40" w14:textId="77777777" w:rsidR="00E64245" w:rsidRPr="007E0586" w:rsidRDefault="00E64245" w:rsidP="00E64245">
      <w:pPr>
        <w:jc w:val="center"/>
        <w:rPr>
          <w:rFonts w:ascii="標楷體" w:eastAsia="標楷體" w:hAnsi="標楷體"/>
          <w:b/>
          <w:bCs/>
          <w:color w:val="000000" w:themeColor="text1"/>
          <w:sz w:val="32"/>
          <w:szCs w:val="32"/>
          <w:shd w:val="pct15" w:color="auto" w:fill="FFFFFF"/>
        </w:rPr>
      </w:pPr>
      <w:r w:rsidRPr="007E0586">
        <w:rPr>
          <w:rFonts w:ascii="標楷體" w:eastAsia="標楷體" w:hAnsi="標楷體" w:hint="eastAsia"/>
          <w:b/>
          <w:bCs/>
          <w:color w:val="000000" w:themeColor="text1"/>
          <w:sz w:val="32"/>
          <w:szCs w:val="32"/>
          <w:shd w:val="pct15" w:color="auto" w:fill="FFFFFF"/>
        </w:rPr>
        <w:t>*農民保險</w:t>
      </w:r>
    </w:p>
    <w:p w14:paraId="588D934D"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主管機關在中央為內政部，中央社會保險局未設立前，業務委由勞動部勞工保險局辦理</w:t>
      </w:r>
    </w:p>
    <w:p w14:paraId="4A58DA19" w14:textId="77777777" w:rsidR="00E64245" w:rsidRPr="007E0586" w:rsidRDefault="00E64245" w:rsidP="00E64245">
      <w:pPr>
        <w:jc w:val="center"/>
        <w:rPr>
          <w:rFonts w:ascii="標楷體" w:eastAsia="標楷體" w:hAnsi="標楷體"/>
          <w:b/>
          <w:bCs/>
          <w:color w:val="000000" w:themeColor="text1"/>
          <w:sz w:val="32"/>
          <w:szCs w:val="32"/>
          <w:shd w:val="pct15" w:color="auto" w:fill="FFFFFF"/>
        </w:rPr>
      </w:pPr>
      <w:r w:rsidRPr="007E0586">
        <w:rPr>
          <w:rFonts w:ascii="標楷體" w:eastAsia="標楷體" w:hAnsi="標楷體" w:hint="eastAsia"/>
          <w:b/>
          <w:bCs/>
          <w:color w:val="000000" w:themeColor="text1"/>
          <w:sz w:val="32"/>
          <w:szCs w:val="32"/>
          <w:shd w:val="pct15" w:color="auto" w:fill="FFFFFF"/>
        </w:rPr>
        <w:t>*全民健康保險</w:t>
      </w:r>
    </w:p>
    <w:p w14:paraId="4DB3C4DA"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1.保險事故:疾病、傷害、生育事故。</w:t>
      </w:r>
    </w:p>
    <w:p w14:paraId="0493BBE3"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2.參加資格:強制投保為原則</w:t>
      </w:r>
    </w:p>
    <w:p w14:paraId="329B9B07"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3.主管機關:衛生福利部</w:t>
      </w:r>
    </w:p>
    <w:p w14:paraId="169731CA"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4.保險人:中央健康保險屬</w:t>
      </w:r>
    </w:p>
    <w:p w14:paraId="415DC87B"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5.保險對象:被保險人本人以及其眷屬</w:t>
      </w:r>
    </w:p>
    <w:p w14:paraId="45E0F611"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保費負擔:本人30% </w:t>
      </w:r>
    </w:p>
    <w:p w14:paraId="624CCCC8" w14:textId="77777777" w:rsidR="00E64245" w:rsidRPr="00511320"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雇主60%</w:t>
      </w:r>
    </w:p>
    <w:p w14:paraId="3758EFFF"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政府10%</w:t>
      </w:r>
    </w:p>
    <w:p w14:paraId="69FBCD38"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*軍人保險:分為死亡、殘廢兩種。並附退伍給付。</w:t>
      </w:r>
    </w:p>
    <w:p w14:paraId="7BFCD766"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*勞工退休金制度:公提6%，自提6%</w:t>
      </w:r>
    </w:p>
    <w:p w14:paraId="2DE06023"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每月負擔之勞工退休金提繳率，不得低於勞工月資6%，且勞工</w:t>
      </w:r>
      <w:r>
        <w:rPr>
          <w:rFonts w:ascii="標楷體" w:eastAsia="標楷體" w:hAnsi="標楷體" w:hint="eastAsia"/>
          <w:b/>
          <w:bCs/>
          <w:color w:val="000000" w:themeColor="text1"/>
          <w:sz w:val="32"/>
          <w:szCs w:val="32"/>
        </w:rPr>
        <w:lastRenderedPageBreak/>
        <w:t>得在其每月工資6%範圍內，自願另提繳退休金。</w:t>
      </w:r>
    </w:p>
    <w:p w14:paraId="13D4F0C4"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*國民年金制度:年紀圍滿25歲未滿65歲</w:t>
      </w:r>
    </w:p>
    <w:p w14:paraId="6B253EB5" w14:textId="77777777" w:rsidR="00E64245" w:rsidRDefault="00E64245" w:rsidP="00E64245">
      <w:pPr>
        <w:rPr>
          <w:rFonts w:ascii="標楷體" w:eastAsia="標楷體" w:hAnsi="標楷體"/>
          <w:b/>
          <w:bCs/>
          <w:color w:val="000000" w:themeColor="text1"/>
          <w:sz w:val="32"/>
          <w:szCs w:val="32"/>
        </w:rPr>
      </w:pPr>
    </w:p>
    <w:p w14:paraId="0EE385BE" w14:textId="77777777" w:rsidR="00E64245" w:rsidRPr="007E0586" w:rsidRDefault="00E64245" w:rsidP="00E64245">
      <w:pPr>
        <w:jc w:val="center"/>
        <w:rPr>
          <w:rFonts w:ascii="標楷體" w:eastAsia="標楷體" w:hAnsi="標楷體"/>
          <w:b/>
          <w:bCs/>
          <w:color w:val="000000" w:themeColor="text1"/>
          <w:sz w:val="32"/>
          <w:szCs w:val="32"/>
          <w:shd w:val="pct15" w:color="auto" w:fill="FFFFFF"/>
        </w:rPr>
      </w:pPr>
      <w:r w:rsidRPr="007E0586">
        <w:rPr>
          <w:rFonts w:ascii="標楷體" w:eastAsia="標楷體" w:hAnsi="標楷體" w:hint="eastAsia"/>
          <w:b/>
          <w:bCs/>
          <w:color w:val="000000" w:themeColor="text1"/>
          <w:sz w:val="32"/>
          <w:szCs w:val="32"/>
          <w:shd w:val="pct15" w:color="auto" w:fill="FFFFFF"/>
        </w:rPr>
        <w:t>*微型保險商品</w:t>
      </w:r>
    </w:p>
    <w:p w14:paraId="498E715C"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1.以經濟弱勢者或特定身分者為承保對象</w:t>
      </w:r>
    </w:p>
    <w:p w14:paraId="789FBE1F"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2.保險金額低，保費低廉</w:t>
      </w:r>
    </w:p>
    <w:p w14:paraId="234D9417"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3.繳費方式具彈性</w:t>
      </w:r>
    </w:p>
    <w:p w14:paraId="7236EE53"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4.保障期間較短，保障內容簡單:人壽保險，傷害、健康保險，商品內容一般不超過一年。</w:t>
      </w:r>
    </w:p>
    <w:p w14:paraId="4061DA4B"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5.透過非傳統行銷通路，並以團體保險方式承做</w:t>
      </w:r>
    </w:p>
    <w:p w14:paraId="050037B5"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經濟弱勢者或特定身分之定義</w:t>
      </w:r>
    </w:p>
    <w:p w14:paraId="7465C0AA" w14:textId="77777777" w:rsidR="00E64245" w:rsidRPr="003000D6" w:rsidRDefault="00E64245" w:rsidP="00E64245">
      <w:pPr>
        <w:pStyle w:val="a3"/>
        <w:numPr>
          <w:ilvl w:val="0"/>
          <w:numId w:val="9"/>
        </w:numPr>
        <w:ind w:leftChars="0"/>
        <w:rPr>
          <w:rFonts w:ascii="標楷體" w:eastAsia="標楷體" w:hAnsi="標楷體"/>
          <w:b/>
          <w:bCs/>
          <w:color w:val="000000" w:themeColor="text1"/>
          <w:sz w:val="32"/>
          <w:szCs w:val="32"/>
        </w:rPr>
      </w:pPr>
      <w:r w:rsidRPr="003000D6">
        <w:rPr>
          <w:rFonts w:ascii="標楷體" w:eastAsia="標楷體" w:hAnsi="標楷體" w:hint="eastAsia"/>
          <w:b/>
          <w:bCs/>
          <w:color w:val="000000" w:themeColor="text1"/>
          <w:sz w:val="32"/>
          <w:szCs w:val="32"/>
        </w:rPr>
        <w:t>無配偶且全年綜合所得在新台幣35萬元以下者</w:t>
      </w:r>
    </w:p>
    <w:p w14:paraId="7E9D3683" w14:textId="77777777" w:rsidR="00E64245" w:rsidRDefault="00E64245" w:rsidP="00E64245">
      <w:pPr>
        <w:pStyle w:val="a3"/>
        <w:numPr>
          <w:ilvl w:val="0"/>
          <w:numId w:val="9"/>
        </w:numPr>
        <w:ind w:leftChars="0"/>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夫妻兩人之全年綜合所得70萬元以下之家庭成員</w:t>
      </w:r>
    </w:p>
    <w:p w14:paraId="70412A0F" w14:textId="77777777" w:rsidR="00E64245" w:rsidRDefault="00E64245" w:rsidP="00E64245">
      <w:pPr>
        <w:pStyle w:val="a3"/>
        <w:numPr>
          <w:ilvl w:val="0"/>
          <w:numId w:val="9"/>
        </w:numPr>
        <w:ind w:leftChars="0"/>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具原住民身分法規定之原住民身分</w:t>
      </w:r>
    </w:p>
    <w:p w14:paraId="0EF78600" w14:textId="77777777" w:rsidR="00E64245" w:rsidRDefault="00E64245" w:rsidP="00E64245">
      <w:pPr>
        <w:pStyle w:val="a3"/>
        <w:numPr>
          <w:ilvl w:val="0"/>
          <w:numId w:val="9"/>
        </w:numPr>
        <w:ind w:leftChars="0"/>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離島居民非此適用</w:t>
      </w:r>
    </w:p>
    <w:p w14:paraId="48DC6DEA"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微型保險商品之附加費用率上限為總保費之15%。</w:t>
      </w:r>
    </w:p>
    <w:p w14:paraId="4B718186" w14:textId="77777777" w:rsidR="00E64245" w:rsidRDefault="00E64245" w:rsidP="00E64245">
      <w:pPr>
        <w:rPr>
          <w:rFonts w:ascii="標楷體" w:eastAsia="標楷體" w:hAnsi="標楷體"/>
          <w:b/>
          <w:bCs/>
          <w:color w:val="000000" w:themeColor="text1"/>
          <w:sz w:val="32"/>
          <w:szCs w:val="32"/>
        </w:rPr>
      </w:pPr>
    </w:p>
    <w:p w14:paraId="5C82D183" w14:textId="77777777" w:rsidR="00E64245" w:rsidRDefault="00E64245" w:rsidP="00E64245">
      <w:pPr>
        <w:rPr>
          <w:rFonts w:ascii="標楷體" w:eastAsia="標楷體" w:hAnsi="標楷體"/>
          <w:b/>
          <w:bCs/>
          <w:color w:val="000000" w:themeColor="text1"/>
          <w:sz w:val="32"/>
          <w:szCs w:val="32"/>
        </w:rPr>
      </w:pPr>
    </w:p>
    <w:p w14:paraId="21AC74A5" w14:textId="77777777" w:rsidR="00E64245" w:rsidRDefault="00E64245" w:rsidP="00E64245">
      <w:pPr>
        <w:rPr>
          <w:rFonts w:ascii="標楷體" w:eastAsia="標楷體" w:hAnsi="標楷體"/>
          <w:b/>
          <w:bCs/>
          <w:color w:val="000000" w:themeColor="text1"/>
          <w:sz w:val="32"/>
          <w:szCs w:val="32"/>
        </w:rPr>
      </w:pPr>
    </w:p>
    <w:p w14:paraId="7003A08D" w14:textId="77777777" w:rsidR="00E64245" w:rsidRDefault="00E64245" w:rsidP="00E64245">
      <w:pPr>
        <w:rPr>
          <w:rFonts w:ascii="標楷體" w:eastAsia="標楷體" w:hAnsi="標楷體"/>
          <w:b/>
          <w:bCs/>
          <w:color w:val="000000" w:themeColor="text1"/>
          <w:sz w:val="32"/>
          <w:szCs w:val="32"/>
        </w:rPr>
      </w:pPr>
    </w:p>
    <w:p w14:paraId="56332D6B" w14:textId="77777777" w:rsidR="00E64245" w:rsidRDefault="00E64245" w:rsidP="00E64245">
      <w:pPr>
        <w:rPr>
          <w:rFonts w:ascii="標楷體" w:eastAsia="標楷體" w:hAnsi="標楷體"/>
          <w:b/>
          <w:bCs/>
          <w:color w:val="000000" w:themeColor="text1"/>
          <w:sz w:val="32"/>
          <w:szCs w:val="32"/>
        </w:rPr>
      </w:pPr>
    </w:p>
    <w:p w14:paraId="046246CE" w14:textId="77777777" w:rsidR="00E64245" w:rsidRDefault="00E64245" w:rsidP="00E64245">
      <w:pPr>
        <w:rPr>
          <w:rFonts w:ascii="標楷體" w:eastAsia="標楷體" w:hAnsi="標楷體"/>
          <w:b/>
          <w:bCs/>
          <w:color w:val="000000" w:themeColor="text1"/>
          <w:sz w:val="32"/>
          <w:szCs w:val="32"/>
        </w:rPr>
      </w:pPr>
    </w:p>
    <w:p w14:paraId="4942F3A6" w14:textId="77777777" w:rsidR="00E64245" w:rsidRDefault="00E64245" w:rsidP="00E64245">
      <w:pPr>
        <w:rPr>
          <w:rFonts w:ascii="標楷體" w:eastAsia="標楷體" w:hAnsi="標楷體"/>
          <w:b/>
          <w:bCs/>
          <w:color w:val="000000" w:themeColor="text1"/>
          <w:sz w:val="32"/>
          <w:szCs w:val="32"/>
        </w:rPr>
      </w:pPr>
    </w:p>
    <w:p w14:paraId="288A0498" w14:textId="77777777" w:rsidR="00E64245" w:rsidRDefault="00E64245" w:rsidP="00E64245">
      <w:pPr>
        <w:rPr>
          <w:rFonts w:ascii="標楷體" w:eastAsia="標楷體" w:hAnsi="標楷體"/>
          <w:b/>
          <w:bCs/>
          <w:color w:val="000000" w:themeColor="text1"/>
          <w:sz w:val="32"/>
          <w:szCs w:val="32"/>
        </w:rPr>
      </w:pPr>
    </w:p>
    <w:p w14:paraId="51DEF42A" w14:textId="77777777" w:rsidR="00E64245" w:rsidRDefault="00E64245" w:rsidP="00E64245">
      <w:pPr>
        <w:rPr>
          <w:rFonts w:ascii="標楷體" w:eastAsia="標楷體" w:hAnsi="標楷體"/>
          <w:b/>
          <w:bCs/>
          <w:color w:val="000000" w:themeColor="text1"/>
          <w:sz w:val="32"/>
          <w:szCs w:val="32"/>
        </w:rPr>
      </w:pPr>
    </w:p>
    <w:p w14:paraId="7149CAE4" w14:textId="77777777" w:rsidR="00E64245" w:rsidRDefault="00E64245" w:rsidP="00E64245">
      <w:pPr>
        <w:rPr>
          <w:rFonts w:ascii="標楷體" w:eastAsia="標楷體" w:hAnsi="標楷體"/>
          <w:b/>
          <w:bCs/>
          <w:color w:val="000000" w:themeColor="text1"/>
          <w:sz w:val="32"/>
          <w:szCs w:val="32"/>
        </w:rPr>
      </w:pPr>
    </w:p>
    <w:p w14:paraId="36F992A7" w14:textId="77777777" w:rsidR="00E64245" w:rsidRDefault="00E64245" w:rsidP="00E64245">
      <w:pPr>
        <w:rPr>
          <w:rFonts w:ascii="標楷體" w:eastAsia="標楷體" w:hAnsi="標楷體"/>
          <w:b/>
          <w:bCs/>
          <w:color w:val="000000" w:themeColor="text1"/>
          <w:sz w:val="32"/>
          <w:szCs w:val="32"/>
        </w:rPr>
      </w:pPr>
    </w:p>
    <w:p w14:paraId="1F7BD408" w14:textId="77777777" w:rsidR="00E64245" w:rsidRDefault="00E64245" w:rsidP="00E64245">
      <w:pPr>
        <w:rPr>
          <w:rFonts w:ascii="標楷體" w:eastAsia="標楷體" w:hAnsi="標楷體"/>
          <w:b/>
          <w:bCs/>
          <w:color w:val="000000" w:themeColor="text1"/>
          <w:sz w:val="32"/>
          <w:szCs w:val="32"/>
        </w:rPr>
      </w:pPr>
    </w:p>
    <w:p w14:paraId="6C81F5B2" w14:textId="77777777" w:rsidR="00E64245" w:rsidRDefault="00E64245" w:rsidP="00E64245">
      <w:pPr>
        <w:rPr>
          <w:rFonts w:ascii="標楷體" w:eastAsia="標楷體" w:hAnsi="標楷體"/>
          <w:b/>
          <w:bCs/>
          <w:color w:val="000000" w:themeColor="text1"/>
          <w:sz w:val="32"/>
          <w:szCs w:val="32"/>
        </w:rPr>
      </w:pPr>
    </w:p>
    <w:p w14:paraId="50BB8FBF" w14:textId="77777777" w:rsidR="00E64245" w:rsidRDefault="00E64245" w:rsidP="00E64245">
      <w:pPr>
        <w:rPr>
          <w:rFonts w:ascii="標楷體" w:eastAsia="標楷體" w:hAnsi="標楷體"/>
          <w:b/>
          <w:bCs/>
          <w:color w:val="000000" w:themeColor="text1"/>
          <w:sz w:val="32"/>
          <w:szCs w:val="32"/>
        </w:rPr>
      </w:pPr>
    </w:p>
    <w:p w14:paraId="46866362" w14:textId="77777777" w:rsidR="00E64245" w:rsidRDefault="00E64245" w:rsidP="00E64245">
      <w:pPr>
        <w:rPr>
          <w:rFonts w:ascii="標楷體" w:eastAsia="標楷體" w:hAnsi="標楷體"/>
          <w:b/>
          <w:bCs/>
          <w:color w:val="000000" w:themeColor="text1"/>
          <w:sz w:val="32"/>
          <w:szCs w:val="32"/>
        </w:rPr>
      </w:pPr>
    </w:p>
    <w:p w14:paraId="2C9F8E01" w14:textId="77777777" w:rsidR="00E64245" w:rsidRPr="007E0586" w:rsidRDefault="00E64245" w:rsidP="00E64245">
      <w:pPr>
        <w:jc w:val="center"/>
        <w:rPr>
          <w:rFonts w:ascii="標楷體" w:eastAsia="標楷體" w:hAnsi="標楷體"/>
          <w:b/>
          <w:bCs/>
          <w:color w:val="000000" w:themeColor="text1"/>
          <w:sz w:val="40"/>
          <w:szCs w:val="40"/>
          <w:shd w:val="pct15" w:color="auto" w:fill="FFFFFF"/>
        </w:rPr>
      </w:pPr>
      <w:r w:rsidRPr="007E0586">
        <w:rPr>
          <w:rFonts w:ascii="標楷體" w:eastAsia="標楷體" w:hAnsi="標楷體" w:hint="eastAsia"/>
          <w:b/>
          <w:bCs/>
          <w:color w:val="000000" w:themeColor="text1"/>
          <w:sz w:val="40"/>
          <w:szCs w:val="40"/>
          <w:shd w:val="pct15" w:color="auto" w:fill="FFFFFF"/>
        </w:rPr>
        <w:t>第六章 投保實務與契約的選擇</w:t>
      </w:r>
    </w:p>
    <w:p w14:paraId="00178952"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*傳統型個人人壽保險應提供不得低於</w:t>
      </w:r>
      <w:r w:rsidRPr="007E0586">
        <w:rPr>
          <w:rFonts w:ascii="標楷體" w:eastAsia="標楷體" w:hAnsi="標楷體" w:hint="eastAsia"/>
          <w:b/>
          <w:bCs/>
          <w:color w:val="C00000"/>
          <w:sz w:val="32"/>
          <w:szCs w:val="32"/>
        </w:rPr>
        <w:t>三</w:t>
      </w:r>
      <w:r>
        <w:rPr>
          <w:rFonts w:ascii="標楷體" w:eastAsia="標楷體" w:hAnsi="標楷體" w:hint="eastAsia"/>
          <w:b/>
          <w:bCs/>
          <w:color w:val="000000" w:themeColor="text1"/>
          <w:sz w:val="32"/>
          <w:szCs w:val="32"/>
        </w:rPr>
        <w:t>日之審閱期</w:t>
      </w:r>
    </w:p>
    <w:p w14:paraId="21FBB0CF"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*住所欄:現居地址或戶籍地址</w:t>
      </w:r>
    </w:p>
    <w:p w14:paraId="4FBABA82"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*收費地址欄:收取保險費的地址</w:t>
      </w:r>
    </w:p>
    <w:p w14:paraId="4991F560"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*要保人如果尚未成年的話，需經過法定代理人蓋章同意，但若要保人已經結婚的話，就不需要了。</w:t>
      </w:r>
    </w:p>
    <w:p w14:paraId="7F7F5025"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*有關&lt;要保人&gt;與&lt;被保險人&gt;之簽名應由本人親簽，以避免日後</w:t>
      </w:r>
      <w:r>
        <w:rPr>
          <w:rFonts w:ascii="標楷體" w:eastAsia="標楷體" w:hAnsi="標楷體" w:hint="eastAsia"/>
          <w:b/>
          <w:bCs/>
          <w:color w:val="000000" w:themeColor="text1"/>
          <w:sz w:val="32"/>
          <w:szCs w:val="32"/>
        </w:rPr>
        <w:lastRenderedPageBreak/>
        <w:t>引起糾紛。</w:t>
      </w:r>
    </w:p>
    <w:p w14:paraId="52328756"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*保險業授權所屬保險業務員、保險代理人或其所屬保險業務員代收保險費，應負授權人之責任。</w:t>
      </w:r>
      <w:r w:rsidRPr="005A7140">
        <w:rPr>
          <w:rFonts w:ascii="標楷體" w:eastAsia="標楷體" w:hAnsi="標楷體" w:hint="eastAsia"/>
          <w:b/>
          <w:bCs/>
          <w:color w:val="FF0000"/>
          <w:sz w:val="32"/>
          <w:szCs w:val="32"/>
        </w:rPr>
        <w:t>保險經紀人不得代收</w:t>
      </w:r>
      <w:r>
        <w:rPr>
          <w:rFonts w:ascii="標楷體" w:eastAsia="標楷體" w:hAnsi="標楷體" w:hint="eastAsia"/>
          <w:b/>
          <w:bCs/>
          <w:color w:val="000000" w:themeColor="text1"/>
          <w:sz w:val="32"/>
          <w:szCs w:val="32"/>
        </w:rPr>
        <w:t>。</w:t>
      </w:r>
    </w:p>
    <w:p w14:paraId="777EDDA8"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*有權代收保險費之人代收以現金方式繳納保險費者，單張保單當期保險費以新台幣5萬元為上限。</w:t>
      </w:r>
    </w:p>
    <w:p w14:paraId="590A7A0E"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*收據一切紀載事項不得塗改，否則無效。</w:t>
      </w:r>
    </w:p>
    <w:p w14:paraId="01F94707" w14:textId="77777777" w:rsidR="00E64245" w:rsidRDefault="00E64245" w:rsidP="00E64245">
      <w:pPr>
        <w:rPr>
          <w:rFonts w:ascii="標楷體" w:eastAsia="標楷體" w:hAnsi="標楷體"/>
          <w:b/>
          <w:bCs/>
          <w:color w:val="000000" w:themeColor="text1"/>
          <w:sz w:val="32"/>
          <w:szCs w:val="32"/>
        </w:rPr>
      </w:pPr>
    </w:p>
    <w:p w14:paraId="53268626" w14:textId="77777777" w:rsidR="00E64245" w:rsidRDefault="00E64245" w:rsidP="00E64245">
      <w:pPr>
        <w:rPr>
          <w:rFonts w:ascii="標楷體" w:eastAsia="標楷體" w:hAnsi="標楷體"/>
          <w:b/>
          <w:bCs/>
          <w:color w:val="000000" w:themeColor="text1"/>
          <w:sz w:val="32"/>
          <w:szCs w:val="32"/>
        </w:rPr>
      </w:pPr>
    </w:p>
    <w:p w14:paraId="07F538E7" w14:textId="77777777" w:rsidR="00E64245" w:rsidRDefault="00E64245" w:rsidP="00E64245">
      <w:pPr>
        <w:rPr>
          <w:rFonts w:ascii="標楷體" w:eastAsia="標楷體" w:hAnsi="標楷體"/>
          <w:b/>
          <w:bCs/>
          <w:color w:val="000000" w:themeColor="text1"/>
          <w:sz w:val="32"/>
          <w:szCs w:val="32"/>
        </w:rPr>
      </w:pPr>
    </w:p>
    <w:p w14:paraId="659498E8" w14:textId="77777777" w:rsidR="00E64245" w:rsidRDefault="00E64245" w:rsidP="00E64245">
      <w:pPr>
        <w:rPr>
          <w:rFonts w:ascii="標楷體" w:eastAsia="標楷體" w:hAnsi="標楷體"/>
          <w:b/>
          <w:bCs/>
          <w:color w:val="000000" w:themeColor="text1"/>
          <w:sz w:val="32"/>
          <w:szCs w:val="32"/>
        </w:rPr>
      </w:pPr>
    </w:p>
    <w:p w14:paraId="10BAF5D1" w14:textId="77777777" w:rsidR="00E64245" w:rsidRDefault="00E64245" w:rsidP="00E64245">
      <w:pPr>
        <w:rPr>
          <w:rFonts w:ascii="標楷體" w:eastAsia="標楷體" w:hAnsi="標楷體"/>
          <w:b/>
          <w:bCs/>
          <w:color w:val="000000" w:themeColor="text1"/>
          <w:sz w:val="32"/>
          <w:szCs w:val="32"/>
        </w:rPr>
      </w:pPr>
    </w:p>
    <w:p w14:paraId="6F751E3A" w14:textId="77777777" w:rsidR="00E64245" w:rsidRPr="002D7063" w:rsidRDefault="00E64245" w:rsidP="00E64245">
      <w:pPr>
        <w:jc w:val="center"/>
        <w:rPr>
          <w:rFonts w:ascii="標楷體" w:eastAsia="標楷體" w:hAnsi="標楷體"/>
          <w:b/>
          <w:bCs/>
          <w:color w:val="000000" w:themeColor="text1"/>
          <w:sz w:val="40"/>
          <w:szCs w:val="40"/>
          <w:shd w:val="pct15" w:color="auto" w:fill="FFFFFF"/>
        </w:rPr>
      </w:pPr>
      <w:r w:rsidRPr="002D7063">
        <w:rPr>
          <w:rFonts w:ascii="標楷體" w:eastAsia="標楷體" w:hAnsi="標楷體" w:hint="eastAsia"/>
          <w:b/>
          <w:bCs/>
          <w:color w:val="000000" w:themeColor="text1"/>
          <w:sz w:val="40"/>
          <w:szCs w:val="40"/>
          <w:shd w:val="pct15" w:color="auto" w:fill="FFFFFF"/>
        </w:rPr>
        <w:t>第七章  壽險行銷活動</w:t>
      </w:r>
    </w:p>
    <w:p w14:paraId="7B1585F6"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*保險業務員:依保險法第八條之1解釋指保險業、保險經紀人公司、保險代理人公司或兼營保險代理人或保險經紀人之銀行，從事保線招攬之人。</w:t>
      </w:r>
    </w:p>
    <w:p w14:paraId="03C127FB"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*良好的保單必備</w:t>
      </w:r>
    </w:p>
    <w:p w14:paraId="2427742B"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1.適切的需要</w:t>
      </w:r>
    </w:p>
    <w:p w14:paraId="18A06100"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2.足夠的保額</w:t>
      </w:r>
    </w:p>
    <w:p w14:paraId="5BB60C7F"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3.適當的保費</w:t>
      </w:r>
    </w:p>
    <w:p w14:paraId="720A599F" w14:textId="77777777" w:rsidR="00E64245" w:rsidRPr="005A7140"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lastRenderedPageBreak/>
        <w:t>*壽險行銷工作特性</w:t>
      </w:r>
    </w:p>
    <w:p w14:paraId="121D21C6"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1.商品是無形的</w:t>
      </w:r>
    </w:p>
    <w:p w14:paraId="02A569E6"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2.需要豐富的知識</w:t>
      </w:r>
    </w:p>
    <w:p w14:paraId="1EDC3C2D"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3.意義崇高</w:t>
      </w:r>
    </w:p>
    <w:p w14:paraId="01FD56DB"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4.工作自由</w:t>
      </w:r>
    </w:p>
    <w:p w14:paraId="6EF9C521" w14:textId="77777777" w:rsidR="00E64245"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*保險規劃書:用來解決顧客家庭經濟問題</w:t>
      </w:r>
    </w:p>
    <w:p w14:paraId="7F0C7E52" w14:textId="77777777" w:rsidR="00E64245" w:rsidRPr="003000D6" w:rsidRDefault="00E64245" w:rsidP="00E64245">
      <w:pPr>
        <w:rPr>
          <w:rFonts w:ascii="標楷體" w:eastAsia="標楷體" w:hAnsi="標楷體"/>
          <w:b/>
          <w:bCs/>
          <w:color w:val="000000" w:themeColor="text1"/>
          <w:sz w:val="32"/>
          <w:szCs w:val="32"/>
        </w:rPr>
      </w:pPr>
    </w:p>
    <w:p w14:paraId="1D56FFF6" w14:textId="77777777" w:rsidR="00E64245" w:rsidRDefault="00E64245" w:rsidP="00E64245">
      <w:pPr>
        <w:rPr>
          <w:rFonts w:ascii="標楷體" w:eastAsia="標楷體" w:hAnsi="標楷體"/>
          <w:b/>
          <w:bCs/>
          <w:color w:val="000000" w:themeColor="text1"/>
          <w:sz w:val="32"/>
          <w:szCs w:val="32"/>
        </w:rPr>
      </w:pPr>
    </w:p>
    <w:p w14:paraId="2DA630B3" w14:textId="77777777" w:rsidR="00E64245" w:rsidRPr="002D7063" w:rsidRDefault="00E64245" w:rsidP="00E64245">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 xml:space="preserve"> </w:t>
      </w:r>
    </w:p>
    <w:p w14:paraId="5BA6FC92" w14:textId="77777777" w:rsidR="00E64245" w:rsidRDefault="00E64245" w:rsidP="00E64245">
      <w:pPr>
        <w:rPr>
          <w:rFonts w:ascii="標楷體" w:eastAsia="標楷體" w:hAnsi="標楷體"/>
          <w:b/>
          <w:bCs/>
          <w:sz w:val="40"/>
          <w:szCs w:val="40"/>
        </w:rPr>
      </w:pPr>
    </w:p>
    <w:p w14:paraId="30345A10" w14:textId="77777777" w:rsidR="00E64245" w:rsidRDefault="00E64245" w:rsidP="00E64245">
      <w:pPr>
        <w:rPr>
          <w:rFonts w:ascii="標楷體" w:eastAsia="標楷體" w:hAnsi="標楷體"/>
          <w:b/>
          <w:bCs/>
          <w:sz w:val="40"/>
          <w:szCs w:val="40"/>
        </w:rPr>
      </w:pPr>
    </w:p>
    <w:p w14:paraId="636FD64D" w14:textId="77777777" w:rsidR="00E64245" w:rsidRPr="002D7063" w:rsidRDefault="00E64245" w:rsidP="00E64245">
      <w:pPr>
        <w:jc w:val="center"/>
        <w:rPr>
          <w:rFonts w:ascii="標楷體" w:eastAsia="標楷體" w:hAnsi="標楷體"/>
          <w:b/>
          <w:bCs/>
          <w:sz w:val="40"/>
          <w:szCs w:val="40"/>
          <w:shd w:val="pct15" w:color="auto" w:fill="FFFFFF"/>
        </w:rPr>
      </w:pPr>
      <w:r w:rsidRPr="002D7063">
        <w:rPr>
          <w:rFonts w:ascii="標楷體" w:eastAsia="標楷體" w:hAnsi="標楷體" w:hint="eastAsia"/>
          <w:b/>
          <w:bCs/>
          <w:sz w:val="40"/>
          <w:szCs w:val="40"/>
          <w:shd w:val="pct15" w:color="auto" w:fill="FFFFFF"/>
        </w:rPr>
        <w:t>重點整理</w:t>
      </w:r>
    </w:p>
    <w:p w14:paraId="547D348B"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*年金保險契約之生存年金部分:不得有除外責任</w:t>
      </w:r>
    </w:p>
    <w:p w14:paraId="625599E7"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*死亡保險只限定在被保險人死亡時，可領取保險給付。</w:t>
      </w:r>
    </w:p>
    <w:p w14:paraId="08FE11DB" w14:textId="77777777" w:rsidR="00E64245" w:rsidRPr="00DA290F" w:rsidRDefault="00E64245" w:rsidP="00E64245">
      <w:pPr>
        <w:rPr>
          <w:rFonts w:ascii="標楷體" w:eastAsia="標楷體" w:hAnsi="標楷體"/>
          <w:b/>
          <w:bCs/>
          <w:sz w:val="40"/>
          <w:szCs w:val="40"/>
        </w:rPr>
      </w:pPr>
      <w:r>
        <w:rPr>
          <w:rFonts w:ascii="標楷體" w:eastAsia="標楷體" w:hAnsi="標楷體" w:hint="eastAsia"/>
          <w:b/>
          <w:bCs/>
          <w:sz w:val="40"/>
          <w:szCs w:val="40"/>
        </w:rPr>
        <w:t>*微型保險免體檢</w:t>
      </w:r>
    </w:p>
    <w:p w14:paraId="15FFB75B"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*承保傷害保險，免體檢</w:t>
      </w:r>
    </w:p>
    <w:p w14:paraId="0E29EBC3"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*多倍型養老保險:養老保險+死亡險OR意外險</w:t>
      </w:r>
    </w:p>
    <w:p w14:paraId="7946592D"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*終身壽險保單:責任準備金累積愈少，竟危險保額</w:t>
      </w:r>
      <w:r>
        <w:rPr>
          <w:rFonts w:ascii="標楷體" w:eastAsia="標楷體" w:hAnsi="標楷體" w:hint="eastAsia"/>
          <w:b/>
          <w:bCs/>
          <w:sz w:val="40"/>
          <w:szCs w:val="40"/>
        </w:rPr>
        <w:lastRenderedPageBreak/>
        <w:t>增加</w:t>
      </w:r>
    </w:p>
    <w:p w14:paraId="1AD7FC2D"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*健康保險不含殘廢保險</w:t>
      </w:r>
    </w:p>
    <w:p w14:paraId="6AF20251"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*投資型保險商品不含萬能年金</w:t>
      </w:r>
    </w:p>
    <w:p w14:paraId="614FD190"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*員工的工作性質非團保之保險金額決定基礎</w:t>
      </w:r>
    </w:p>
    <w:p w14:paraId="4E277022"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*團保不含團體責任保險</w:t>
      </w:r>
    </w:p>
    <w:p w14:paraId="5A0594A1"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*農保中央機關:內政部</w:t>
      </w:r>
    </w:p>
    <w:p w14:paraId="2323BAE2"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*年金保險身故受益人領取之未支領年金餘額，不得作為被保險人之遺產</w:t>
      </w:r>
    </w:p>
    <w:p w14:paraId="2CC53423"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*年金保險之受益人在被保險人生存期間，限為被保險人本人，不得指定或變更</w:t>
      </w:r>
    </w:p>
    <w:p w14:paraId="246DF9DC"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*利率變動型年金乙型，年金金額隨市場利率變動</w:t>
      </w:r>
    </w:p>
    <w:p w14:paraId="2A1729EA"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*代收保險費最高為五萬</w:t>
      </w:r>
    </w:p>
    <w:p w14:paraId="55AFCA4D"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*應急預備金準備3個月</w:t>
      </w:r>
    </w:p>
    <w:p w14:paraId="53F0D313"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*軍保給付不含疾病項目</w:t>
      </w:r>
    </w:p>
    <w:p w14:paraId="58DE5758"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*微型保險非承保重大疾病保險</w:t>
      </w:r>
    </w:p>
    <w:p w14:paraId="64C9A3D5"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*年金的給付不以被保險人生存為條件者為確定年金</w:t>
      </w:r>
    </w:p>
    <w:p w14:paraId="269F0C8E"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*年金保險不得有除外責任</w:t>
      </w:r>
    </w:p>
    <w:p w14:paraId="3EB165D3"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t>*意外和年齡無關</w:t>
      </w:r>
    </w:p>
    <w:p w14:paraId="369C1902" w14:textId="77777777" w:rsidR="00E64245" w:rsidRDefault="00E64245" w:rsidP="00E64245">
      <w:pPr>
        <w:rPr>
          <w:rFonts w:ascii="標楷體" w:eastAsia="標楷體" w:hAnsi="標楷體"/>
          <w:b/>
          <w:bCs/>
          <w:sz w:val="40"/>
          <w:szCs w:val="40"/>
        </w:rPr>
      </w:pPr>
      <w:r>
        <w:rPr>
          <w:rFonts w:ascii="標楷體" w:eastAsia="標楷體" w:hAnsi="標楷體" w:hint="eastAsia"/>
          <w:b/>
          <w:bCs/>
          <w:sz w:val="40"/>
          <w:szCs w:val="40"/>
        </w:rPr>
        <w:lastRenderedPageBreak/>
        <w:t>*健保不含殘廢</w:t>
      </w:r>
    </w:p>
    <w:p w14:paraId="1D7834E6" w14:textId="77777777" w:rsidR="00E64245" w:rsidRDefault="00E64245" w:rsidP="00E64245">
      <w:pPr>
        <w:rPr>
          <w:rFonts w:ascii="標楷體" w:eastAsia="標楷體" w:hAnsi="標楷體"/>
          <w:b/>
          <w:bCs/>
          <w:sz w:val="40"/>
          <w:szCs w:val="40"/>
        </w:rPr>
      </w:pPr>
    </w:p>
    <w:p w14:paraId="279226DC" w14:textId="77777777" w:rsidR="00E64245" w:rsidRDefault="00E64245" w:rsidP="00E64245">
      <w:pPr>
        <w:rPr>
          <w:rFonts w:ascii="標楷體" w:eastAsia="標楷體" w:hAnsi="標楷體"/>
          <w:b/>
          <w:bCs/>
          <w:sz w:val="40"/>
          <w:szCs w:val="40"/>
        </w:rPr>
      </w:pPr>
    </w:p>
    <w:p w14:paraId="2CE98E74" w14:textId="77777777" w:rsidR="00E64245" w:rsidRDefault="00E64245" w:rsidP="00E64245">
      <w:pPr>
        <w:rPr>
          <w:rFonts w:ascii="標楷體" w:eastAsia="標楷體" w:hAnsi="標楷體"/>
          <w:b/>
          <w:bCs/>
          <w:sz w:val="40"/>
          <w:szCs w:val="40"/>
        </w:rPr>
      </w:pPr>
    </w:p>
    <w:p w14:paraId="170ACB64" w14:textId="77777777" w:rsidR="00E64245" w:rsidRDefault="00E64245" w:rsidP="00E64245">
      <w:pPr>
        <w:rPr>
          <w:rFonts w:ascii="標楷體" w:eastAsia="標楷體" w:hAnsi="標楷體"/>
          <w:b/>
          <w:bCs/>
          <w:sz w:val="40"/>
          <w:szCs w:val="40"/>
        </w:rPr>
      </w:pPr>
    </w:p>
    <w:p w14:paraId="1429673D" w14:textId="77777777" w:rsidR="00E64245" w:rsidRPr="00E37FD5" w:rsidRDefault="00E64245" w:rsidP="00E64245">
      <w:pPr>
        <w:rPr>
          <w:rFonts w:ascii="標楷體" w:eastAsia="標楷體" w:hAnsi="標楷體"/>
          <w:b/>
          <w:bCs/>
          <w:sz w:val="40"/>
          <w:szCs w:val="40"/>
        </w:rPr>
      </w:pPr>
    </w:p>
    <w:p w14:paraId="68E0FAD0" w14:textId="30C193E1" w:rsidR="00F646B6" w:rsidRPr="00E64245" w:rsidRDefault="00F646B6" w:rsidP="005D6CC7">
      <w:pPr>
        <w:rPr>
          <w:rFonts w:ascii="標楷體" w:eastAsia="標楷體" w:hAnsi="標楷體"/>
          <w:sz w:val="32"/>
          <w:szCs w:val="32"/>
        </w:rPr>
      </w:pPr>
    </w:p>
    <w:sectPr w:rsidR="00F646B6" w:rsidRPr="00E64245" w:rsidSect="003A4920">
      <w:headerReference w:type="default" r:id="rId9"/>
      <w:footerReference w:type="default" r:id="rId10"/>
      <w:pgSz w:w="11906" w:h="16838"/>
      <w:pgMar w:top="1440" w:right="144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05A9D" w14:textId="77777777" w:rsidR="007628A4" w:rsidRDefault="007628A4" w:rsidP="003A4920">
      <w:r>
        <w:separator/>
      </w:r>
    </w:p>
  </w:endnote>
  <w:endnote w:type="continuationSeparator" w:id="0">
    <w:p w14:paraId="5C5A6549" w14:textId="77777777" w:rsidR="007628A4" w:rsidRDefault="007628A4" w:rsidP="003A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60637"/>
      <w:docPartObj>
        <w:docPartGallery w:val="Page Numbers (Bottom of Page)"/>
        <w:docPartUnique/>
      </w:docPartObj>
    </w:sdtPr>
    <w:sdtEndPr/>
    <w:sdtContent>
      <w:p w14:paraId="37DFCF07" w14:textId="0AC4772F" w:rsidR="00D06655" w:rsidRDefault="00D06655">
        <w:pPr>
          <w:pStyle w:val="a7"/>
          <w:jc w:val="center"/>
        </w:pPr>
        <w:r>
          <w:fldChar w:fldCharType="begin"/>
        </w:r>
        <w:r>
          <w:instrText>PAGE   \* MERGEFORMAT</w:instrText>
        </w:r>
        <w:r>
          <w:fldChar w:fldCharType="separate"/>
        </w:r>
        <w:r w:rsidR="00CD2352" w:rsidRPr="00CD2352">
          <w:rPr>
            <w:noProof/>
            <w:lang w:val="zh-TW"/>
          </w:rPr>
          <w:t>2</w:t>
        </w:r>
        <w:r>
          <w:fldChar w:fldCharType="end"/>
        </w:r>
      </w:p>
    </w:sdtContent>
  </w:sdt>
  <w:p w14:paraId="256D42B1" w14:textId="77777777" w:rsidR="00D06655" w:rsidRDefault="00D066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76C5B" w14:textId="77777777" w:rsidR="007628A4" w:rsidRDefault="007628A4" w:rsidP="003A4920">
      <w:r>
        <w:separator/>
      </w:r>
    </w:p>
  </w:footnote>
  <w:footnote w:type="continuationSeparator" w:id="0">
    <w:p w14:paraId="4FB52DB5" w14:textId="77777777" w:rsidR="007628A4" w:rsidRDefault="007628A4" w:rsidP="003A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28385"/>
      <w:docPartObj>
        <w:docPartGallery w:val="Watermarks"/>
        <w:docPartUnique/>
      </w:docPartObj>
    </w:sdtPr>
    <w:sdtEndPr/>
    <w:sdtContent>
      <w:p w14:paraId="04308ABF" w14:textId="1288421D" w:rsidR="001E694B" w:rsidRDefault="007628A4">
        <w:pPr>
          <w:pStyle w:val="a5"/>
        </w:pPr>
        <w:r>
          <w:pict w14:anchorId="0E60D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18845" o:spid="_x0000_s2049" type="#_x0000_t136" style="position:absolute;margin-left:0;margin-top:0;width:368.4pt;height:2in;rotation:315;z-index:-251658752;mso-position-horizontal:center;mso-position-horizontal-relative:margin;mso-position-vertical:center;mso-position-vertical-relative:margin" o:allowincell="f" fillcolor="silver" stroked="f">
              <v:fill opacity=".5"/>
              <v:textpath style="font-family:&quot;PMingLiu&quot;;font-size:2in;v-text-reverse:t" string="KUR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C6B"/>
    <w:multiLevelType w:val="hybridMultilevel"/>
    <w:tmpl w:val="C276D25C"/>
    <w:lvl w:ilvl="0" w:tplc="47BC77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BA7E91"/>
    <w:multiLevelType w:val="hybridMultilevel"/>
    <w:tmpl w:val="9C143BF2"/>
    <w:lvl w:ilvl="0" w:tplc="18247FF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A73E21"/>
    <w:multiLevelType w:val="hybridMultilevel"/>
    <w:tmpl w:val="5A109ADE"/>
    <w:lvl w:ilvl="0" w:tplc="DB305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7865E5"/>
    <w:multiLevelType w:val="hybridMultilevel"/>
    <w:tmpl w:val="0BAAB4B0"/>
    <w:lvl w:ilvl="0" w:tplc="76E46BF0">
      <w:start w:val="1"/>
      <w:numFmt w:val="taiwaneseCountingThousand"/>
      <w:lvlText w:val="第%1章"/>
      <w:lvlJc w:val="left"/>
      <w:pPr>
        <w:ind w:left="1116" w:hanging="1116"/>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F90597"/>
    <w:multiLevelType w:val="hybridMultilevel"/>
    <w:tmpl w:val="C282679E"/>
    <w:lvl w:ilvl="0" w:tplc="F7DA1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4A0585"/>
    <w:multiLevelType w:val="hybridMultilevel"/>
    <w:tmpl w:val="F8D0D58A"/>
    <w:lvl w:ilvl="0" w:tplc="C076EC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E3509E"/>
    <w:multiLevelType w:val="hybridMultilevel"/>
    <w:tmpl w:val="10CA69C6"/>
    <w:lvl w:ilvl="0" w:tplc="5D2AA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0EC7A64"/>
    <w:multiLevelType w:val="hybridMultilevel"/>
    <w:tmpl w:val="D682D572"/>
    <w:lvl w:ilvl="0" w:tplc="EEB2D68A">
      <w:start w:val="1"/>
      <w:numFmt w:val="taiwaneseCountingThousand"/>
      <w:lvlText w:val="(%1)"/>
      <w:lvlJc w:val="left"/>
      <w:pPr>
        <w:ind w:left="1440" w:hanging="720"/>
      </w:pPr>
      <w:rPr>
        <w:rFonts w:hint="default"/>
        <w:color w:val="C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70497963"/>
    <w:multiLevelType w:val="hybridMultilevel"/>
    <w:tmpl w:val="B4AA58A4"/>
    <w:lvl w:ilvl="0" w:tplc="2E0006AE">
      <w:start w:val="1"/>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710805FF"/>
    <w:multiLevelType w:val="hybridMultilevel"/>
    <w:tmpl w:val="9C608A3E"/>
    <w:lvl w:ilvl="0" w:tplc="C74A04D4">
      <w:start w:val="1"/>
      <w:numFmt w:val="taiwaneseCountingThousand"/>
      <w:lvlText w:val="第%1章"/>
      <w:lvlJc w:val="left"/>
      <w:pPr>
        <w:ind w:left="1404" w:hanging="1404"/>
      </w:pPr>
      <w:rPr>
        <w:rFonts w:hint="default"/>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5"/>
  </w:num>
  <w:num w:numId="4">
    <w:abstractNumId w:val="7"/>
  </w:num>
  <w:num w:numId="5">
    <w:abstractNumId w:val="8"/>
  </w:num>
  <w:num w:numId="6">
    <w:abstractNumId w:val="0"/>
  </w:num>
  <w:num w:numId="7">
    <w:abstractNumId w:val="1"/>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15"/>
    <w:rsid w:val="000E747E"/>
    <w:rsid w:val="000F1B18"/>
    <w:rsid w:val="000F2BCC"/>
    <w:rsid w:val="000F7F52"/>
    <w:rsid w:val="00134EFA"/>
    <w:rsid w:val="00150ED6"/>
    <w:rsid w:val="00151553"/>
    <w:rsid w:val="0015366B"/>
    <w:rsid w:val="00154373"/>
    <w:rsid w:val="00191FF6"/>
    <w:rsid w:val="001A5E0F"/>
    <w:rsid w:val="001D4A12"/>
    <w:rsid w:val="001E694B"/>
    <w:rsid w:val="001F61E6"/>
    <w:rsid w:val="002107AE"/>
    <w:rsid w:val="00215960"/>
    <w:rsid w:val="002320B6"/>
    <w:rsid w:val="002337FD"/>
    <w:rsid w:val="002401C0"/>
    <w:rsid w:val="00261F1C"/>
    <w:rsid w:val="00292A87"/>
    <w:rsid w:val="00297093"/>
    <w:rsid w:val="00312A2B"/>
    <w:rsid w:val="003349D1"/>
    <w:rsid w:val="00345866"/>
    <w:rsid w:val="00353A8E"/>
    <w:rsid w:val="00361CA2"/>
    <w:rsid w:val="00366AFE"/>
    <w:rsid w:val="003A459C"/>
    <w:rsid w:val="003A4920"/>
    <w:rsid w:val="003B0331"/>
    <w:rsid w:val="003D7040"/>
    <w:rsid w:val="0045284B"/>
    <w:rsid w:val="004926C5"/>
    <w:rsid w:val="004A7A28"/>
    <w:rsid w:val="004B3C7C"/>
    <w:rsid w:val="004D3D72"/>
    <w:rsid w:val="005058CC"/>
    <w:rsid w:val="00521B18"/>
    <w:rsid w:val="00543BC7"/>
    <w:rsid w:val="00561ECB"/>
    <w:rsid w:val="005724A8"/>
    <w:rsid w:val="005D6CC7"/>
    <w:rsid w:val="005D7C36"/>
    <w:rsid w:val="005E0A42"/>
    <w:rsid w:val="005F6A0D"/>
    <w:rsid w:val="0062212C"/>
    <w:rsid w:val="0066754D"/>
    <w:rsid w:val="006732F5"/>
    <w:rsid w:val="00687F3D"/>
    <w:rsid w:val="006C6B68"/>
    <w:rsid w:val="006D2F70"/>
    <w:rsid w:val="00705155"/>
    <w:rsid w:val="00717C6D"/>
    <w:rsid w:val="00754D15"/>
    <w:rsid w:val="0075689D"/>
    <w:rsid w:val="007628A4"/>
    <w:rsid w:val="007D62BF"/>
    <w:rsid w:val="007E4B64"/>
    <w:rsid w:val="008052F3"/>
    <w:rsid w:val="00820C30"/>
    <w:rsid w:val="008415D6"/>
    <w:rsid w:val="0086479C"/>
    <w:rsid w:val="00882060"/>
    <w:rsid w:val="008B427D"/>
    <w:rsid w:val="008E444A"/>
    <w:rsid w:val="009001BA"/>
    <w:rsid w:val="00913217"/>
    <w:rsid w:val="00920C17"/>
    <w:rsid w:val="00932172"/>
    <w:rsid w:val="00942531"/>
    <w:rsid w:val="00944EAD"/>
    <w:rsid w:val="0095271A"/>
    <w:rsid w:val="00960BE3"/>
    <w:rsid w:val="009835C8"/>
    <w:rsid w:val="009931F6"/>
    <w:rsid w:val="009A1167"/>
    <w:rsid w:val="009B3A26"/>
    <w:rsid w:val="009B757B"/>
    <w:rsid w:val="009C5B4F"/>
    <w:rsid w:val="00A17BCB"/>
    <w:rsid w:val="00A256C4"/>
    <w:rsid w:val="00A61D5E"/>
    <w:rsid w:val="00A855D8"/>
    <w:rsid w:val="00B02EF6"/>
    <w:rsid w:val="00B23C70"/>
    <w:rsid w:val="00B27855"/>
    <w:rsid w:val="00B406A9"/>
    <w:rsid w:val="00B708C9"/>
    <w:rsid w:val="00B77B2A"/>
    <w:rsid w:val="00B83E34"/>
    <w:rsid w:val="00B95F98"/>
    <w:rsid w:val="00BA0AF8"/>
    <w:rsid w:val="00BA130E"/>
    <w:rsid w:val="00BB3946"/>
    <w:rsid w:val="00BC41E5"/>
    <w:rsid w:val="00BE1A5D"/>
    <w:rsid w:val="00BF1B33"/>
    <w:rsid w:val="00C150B7"/>
    <w:rsid w:val="00C23414"/>
    <w:rsid w:val="00CD10D8"/>
    <w:rsid w:val="00CD2352"/>
    <w:rsid w:val="00D02992"/>
    <w:rsid w:val="00D06655"/>
    <w:rsid w:val="00D43003"/>
    <w:rsid w:val="00D54298"/>
    <w:rsid w:val="00D856C5"/>
    <w:rsid w:val="00DE1EF7"/>
    <w:rsid w:val="00DE2F57"/>
    <w:rsid w:val="00E40668"/>
    <w:rsid w:val="00E64245"/>
    <w:rsid w:val="00E72C56"/>
    <w:rsid w:val="00EE1298"/>
    <w:rsid w:val="00EE388C"/>
    <w:rsid w:val="00F105F4"/>
    <w:rsid w:val="00F414C5"/>
    <w:rsid w:val="00F646B6"/>
    <w:rsid w:val="00FB1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CC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D15"/>
    <w:pPr>
      <w:ind w:leftChars="200" w:left="480"/>
    </w:pPr>
  </w:style>
  <w:style w:type="character" w:styleId="a4">
    <w:name w:val="line number"/>
    <w:basedOn w:val="a0"/>
    <w:uiPriority w:val="99"/>
    <w:semiHidden/>
    <w:unhideWhenUsed/>
    <w:rsid w:val="003A4920"/>
  </w:style>
  <w:style w:type="paragraph" w:styleId="a5">
    <w:name w:val="header"/>
    <w:basedOn w:val="a"/>
    <w:link w:val="a6"/>
    <w:uiPriority w:val="99"/>
    <w:unhideWhenUsed/>
    <w:rsid w:val="003A4920"/>
    <w:pPr>
      <w:tabs>
        <w:tab w:val="center" w:pos="4153"/>
        <w:tab w:val="right" w:pos="8306"/>
      </w:tabs>
      <w:snapToGrid w:val="0"/>
    </w:pPr>
    <w:rPr>
      <w:sz w:val="20"/>
      <w:szCs w:val="20"/>
    </w:rPr>
  </w:style>
  <w:style w:type="character" w:customStyle="1" w:styleId="a6">
    <w:name w:val="頁首 字元"/>
    <w:basedOn w:val="a0"/>
    <w:link w:val="a5"/>
    <w:uiPriority w:val="99"/>
    <w:rsid w:val="003A4920"/>
    <w:rPr>
      <w:sz w:val="20"/>
      <w:szCs w:val="20"/>
    </w:rPr>
  </w:style>
  <w:style w:type="paragraph" w:styleId="a7">
    <w:name w:val="footer"/>
    <w:basedOn w:val="a"/>
    <w:link w:val="a8"/>
    <w:uiPriority w:val="99"/>
    <w:unhideWhenUsed/>
    <w:rsid w:val="003A4920"/>
    <w:pPr>
      <w:tabs>
        <w:tab w:val="center" w:pos="4153"/>
        <w:tab w:val="right" w:pos="8306"/>
      </w:tabs>
      <w:snapToGrid w:val="0"/>
    </w:pPr>
    <w:rPr>
      <w:sz w:val="20"/>
      <w:szCs w:val="20"/>
    </w:rPr>
  </w:style>
  <w:style w:type="character" w:customStyle="1" w:styleId="a8">
    <w:name w:val="頁尾 字元"/>
    <w:basedOn w:val="a0"/>
    <w:link w:val="a7"/>
    <w:uiPriority w:val="99"/>
    <w:rsid w:val="003A4920"/>
    <w:rPr>
      <w:sz w:val="20"/>
      <w:szCs w:val="20"/>
    </w:rPr>
  </w:style>
  <w:style w:type="table" w:styleId="a9">
    <w:name w:val="Table Grid"/>
    <w:basedOn w:val="a1"/>
    <w:uiPriority w:val="39"/>
    <w:rsid w:val="00B9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D15"/>
    <w:pPr>
      <w:ind w:leftChars="200" w:left="480"/>
    </w:pPr>
  </w:style>
  <w:style w:type="character" w:styleId="a4">
    <w:name w:val="line number"/>
    <w:basedOn w:val="a0"/>
    <w:uiPriority w:val="99"/>
    <w:semiHidden/>
    <w:unhideWhenUsed/>
    <w:rsid w:val="003A4920"/>
  </w:style>
  <w:style w:type="paragraph" w:styleId="a5">
    <w:name w:val="header"/>
    <w:basedOn w:val="a"/>
    <w:link w:val="a6"/>
    <w:uiPriority w:val="99"/>
    <w:unhideWhenUsed/>
    <w:rsid w:val="003A4920"/>
    <w:pPr>
      <w:tabs>
        <w:tab w:val="center" w:pos="4153"/>
        <w:tab w:val="right" w:pos="8306"/>
      </w:tabs>
      <w:snapToGrid w:val="0"/>
    </w:pPr>
    <w:rPr>
      <w:sz w:val="20"/>
      <w:szCs w:val="20"/>
    </w:rPr>
  </w:style>
  <w:style w:type="character" w:customStyle="1" w:styleId="a6">
    <w:name w:val="頁首 字元"/>
    <w:basedOn w:val="a0"/>
    <w:link w:val="a5"/>
    <w:uiPriority w:val="99"/>
    <w:rsid w:val="003A4920"/>
    <w:rPr>
      <w:sz w:val="20"/>
      <w:szCs w:val="20"/>
    </w:rPr>
  </w:style>
  <w:style w:type="paragraph" w:styleId="a7">
    <w:name w:val="footer"/>
    <w:basedOn w:val="a"/>
    <w:link w:val="a8"/>
    <w:uiPriority w:val="99"/>
    <w:unhideWhenUsed/>
    <w:rsid w:val="003A4920"/>
    <w:pPr>
      <w:tabs>
        <w:tab w:val="center" w:pos="4153"/>
        <w:tab w:val="right" w:pos="8306"/>
      </w:tabs>
      <w:snapToGrid w:val="0"/>
    </w:pPr>
    <w:rPr>
      <w:sz w:val="20"/>
      <w:szCs w:val="20"/>
    </w:rPr>
  </w:style>
  <w:style w:type="character" w:customStyle="1" w:styleId="a8">
    <w:name w:val="頁尾 字元"/>
    <w:basedOn w:val="a0"/>
    <w:link w:val="a7"/>
    <w:uiPriority w:val="99"/>
    <w:rsid w:val="003A4920"/>
    <w:rPr>
      <w:sz w:val="20"/>
      <w:szCs w:val="20"/>
    </w:rPr>
  </w:style>
  <w:style w:type="table" w:styleId="a9">
    <w:name w:val="Table Grid"/>
    <w:basedOn w:val="a1"/>
    <w:uiPriority w:val="39"/>
    <w:rsid w:val="00B9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A2F91-0B79-4E84-89E1-A0EA8729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1772</Words>
  <Characters>10105</Characters>
  <Application>Microsoft Office Word</Application>
  <DocSecurity>0</DocSecurity>
  <Lines>84</Lines>
  <Paragraphs>23</Paragraphs>
  <ScaleCrop>false</ScaleCrop>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ASUS88888</cp:lastModifiedBy>
  <cp:revision>2</cp:revision>
  <dcterms:created xsi:type="dcterms:W3CDTF">2019-11-08T12:51:00Z</dcterms:created>
  <dcterms:modified xsi:type="dcterms:W3CDTF">2019-11-08T12:51:00Z</dcterms:modified>
</cp:coreProperties>
</file>