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23" w:type="dxa"/>
        <w:tblInd w:w="-856" w:type="dxa"/>
        <w:tblLook w:val="04A0" w:firstRow="1" w:lastRow="0" w:firstColumn="1" w:lastColumn="0" w:noHBand="0" w:noVBand="1"/>
      </w:tblPr>
      <w:tblGrid>
        <w:gridCol w:w="567"/>
        <w:gridCol w:w="6067"/>
        <w:gridCol w:w="456"/>
        <w:gridCol w:w="2833"/>
      </w:tblGrid>
      <w:tr w:rsidR="00C37B57" w:rsidTr="009760A8">
        <w:tc>
          <w:tcPr>
            <w:tcW w:w="9923" w:type="dxa"/>
            <w:gridSpan w:val="4"/>
          </w:tcPr>
          <w:p w:rsidR="00C37B57" w:rsidRDefault="00C37B57" w:rsidP="00410816">
            <w:pPr>
              <w:jc w:val="center"/>
            </w:pPr>
            <w:bookmarkStart w:id="0" w:name="_GoBack"/>
            <w:bookmarkEnd w:id="0"/>
            <w:r>
              <w:rPr>
                <w:rFonts w:hint="eastAsia"/>
              </w:rPr>
              <w:t>進出口外匯</w:t>
            </w:r>
            <w:r>
              <w:rPr>
                <w:rFonts w:hint="eastAsia"/>
              </w:rPr>
              <w:t>(</w:t>
            </w:r>
            <w:r>
              <w:rPr>
                <w:rFonts w:hint="eastAsia"/>
              </w:rPr>
              <w:t>上</w:t>
            </w:r>
            <w:r>
              <w:rPr>
                <w:rFonts w:hint="eastAsia"/>
              </w:rPr>
              <w:t>)</w:t>
            </w:r>
            <w:r>
              <w:rPr>
                <w:rFonts w:hint="eastAsia"/>
              </w:rPr>
              <w:t>精選試題</w:t>
            </w:r>
          </w:p>
        </w:tc>
      </w:tr>
      <w:tr w:rsidR="00C37B57" w:rsidTr="00C37B57">
        <w:tc>
          <w:tcPr>
            <w:tcW w:w="9923" w:type="dxa"/>
            <w:gridSpan w:val="4"/>
            <w:shd w:val="clear" w:color="auto" w:fill="FFFF00"/>
          </w:tcPr>
          <w:p w:rsidR="00C37B57" w:rsidRDefault="00C37B57" w:rsidP="00410816">
            <w:pPr>
              <w:jc w:val="center"/>
            </w:pPr>
            <w:r>
              <w:rPr>
                <w:rFonts w:hint="eastAsia"/>
              </w:rPr>
              <w:t>第二章</w:t>
            </w:r>
            <w:r>
              <w:rPr>
                <w:rFonts w:hint="eastAsia"/>
              </w:rPr>
              <w:t xml:space="preserve"> </w:t>
            </w:r>
            <w:r>
              <w:rPr>
                <w:rFonts w:hint="eastAsia"/>
              </w:rPr>
              <w:t>國貿條規</w:t>
            </w:r>
          </w:p>
        </w:tc>
      </w:tr>
      <w:tr w:rsidR="001369C1" w:rsidTr="00410816">
        <w:tc>
          <w:tcPr>
            <w:tcW w:w="567" w:type="dxa"/>
          </w:tcPr>
          <w:p w:rsidR="001369C1" w:rsidRDefault="001369C1">
            <w:r>
              <w:rPr>
                <w:rFonts w:hint="eastAsia"/>
              </w:rPr>
              <w:t>題號</w:t>
            </w:r>
          </w:p>
        </w:tc>
        <w:tc>
          <w:tcPr>
            <w:tcW w:w="6067" w:type="dxa"/>
          </w:tcPr>
          <w:p w:rsidR="001369C1" w:rsidRDefault="00C37B57" w:rsidP="00410816">
            <w:pPr>
              <w:jc w:val="center"/>
            </w:pPr>
            <w:r>
              <w:rPr>
                <w:rFonts w:hint="eastAsia"/>
              </w:rPr>
              <w:t>試題</w:t>
            </w:r>
          </w:p>
        </w:tc>
        <w:tc>
          <w:tcPr>
            <w:tcW w:w="456" w:type="dxa"/>
          </w:tcPr>
          <w:p w:rsidR="001369C1" w:rsidRDefault="001369C1" w:rsidP="00410816">
            <w:pPr>
              <w:jc w:val="center"/>
            </w:pPr>
            <w:r>
              <w:rPr>
                <w:rFonts w:hint="eastAsia"/>
              </w:rPr>
              <w:t>解答</w:t>
            </w:r>
          </w:p>
        </w:tc>
        <w:tc>
          <w:tcPr>
            <w:tcW w:w="2833" w:type="dxa"/>
          </w:tcPr>
          <w:p w:rsidR="001369C1" w:rsidRDefault="00C37B57" w:rsidP="00410816">
            <w:pPr>
              <w:jc w:val="center"/>
            </w:pPr>
            <w:r>
              <w:rPr>
                <w:rFonts w:hint="eastAsia"/>
              </w:rPr>
              <w:t>解析</w:t>
            </w:r>
          </w:p>
        </w:tc>
      </w:tr>
      <w:tr w:rsidR="001369C1" w:rsidTr="00410816">
        <w:tc>
          <w:tcPr>
            <w:tcW w:w="567" w:type="dxa"/>
          </w:tcPr>
          <w:p w:rsidR="001369C1" w:rsidRDefault="001369C1" w:rsidP="001369C1">
            <w:r>
              <w:rPr>
                <w:rFonts w:hint="eastAsia"/>
              </w:rPr>
              <w:t>1.</w:t>
            </w:r>
          </w:p>
        </w:tc>
        <w:tc>
          <w:tcPr>
            <w:tcW w:w="6067" w:type="dxa"/>
            <w:vAlign w:val="center"/>
          </w:tcPr>
          <w:p w:rsidR="00D67E25" w:rsidRDefault="00D67E25" w:rsidP="001369C1">
            <w:pPr>
              <w:widowControl/>
              <w:rPr>
                <w:rFonts w:asciiTheme="minorEastAsia" w:hAnsiTheme="minorEastAsia"/>
              </w:rPr>
            </w:pPr>
            <w:r w:rsidRPr="000C2819">
              <w:rPr>
                <w:rFonts w:asciiTheme="minorEastAsia" w:hAnsiTheme="minorEastAsia" w:hint="eastAsia"/>
              </w:rPr>
              <w:t>開狀申請人申請將信用狀之貿易條件由「FOB」修改為「CIF」，此外其餘條件皆未修改，則下列哪個項目可以不須修改？</w:t>
            </w:r>
            <w:r w:rsidR="00E46EBA">
              <w:rPr>
                <w:rFonts w:asciiTheme="minorEastAsia" w:hAnsiTheme="minorEastAsia" w:hint="eastAsia"/>
              </w:rPr>
              <w:t>(</w:t>
            </w:r>
            <w:r w:rsidR="00E46EBA" w:rsidRPr="00E46EBA">
              <w:rPr>
                <w:rFonts w:asciiTheme="minorEastAsia" w:hAnsiTheme="minorEastAsia" w:hint="eastAsia"/>
              </w:rPr>
              <w:t>105年第27屆初階外匯人員專業能力測驗試題</w:t>
            </w:r>
            <w:r w:rsidR="00E46EBA">
              <w:rPr>
                <w:rFonts w:asciiTheme="minorEastAsia" w:hAnsiTheme="minorEastAsia" w:hint="eastAsia"/>
              </w:rPr>
              <w:t>)</w:t>
            </w:r>
            <w:r w:rsidRPr="000C2819">
              <w:rPr>
                <w:rFonts w:asciiTheme="minorEastAsia" w:hAnsiTheme="minorEastAsia" w:hint="eastAsia"/>
              </w:rPr>
              <w:br/>
              <w:t xml:space="preserve">(1)卸貨港 </w:t>
            </w:r>
          </w:p>
          <w:p w:rsidR="00D67E25" w:rsidRDefault="00D67E25" w:rsidP="001369C1">
            <w:pPr>
              <w:widowControl/>
              <w:rPr>
                <w:rFonts w:asciiTheme="minorEastAsia" w:hAnsiTheme="minorEastAsia"/>
              </w:rPr>
            </w:pPr>
            <w:r w:rsidRPr="000C2819">
              <w:rPr>
                <w:rFonts w:asciiTheme="minorEastAsia" w:hAnsiTheme="minorEastAsia" w:hint="eastAsia"/>
              </w:rPr>
              <w:t xml:space="preserve">(2)貿易條規 </w:t>
            </w:r>
          </w:p>
          <w:p w:rsidR="00D67E25" w:rsidRDefault="00D67E25" w:rsidP="001369C1">
            <w:pPr>
              <w:widowControl/>
              <w:rPr>
                <w:rFonts w:asciiTheme="minorEastAsia" w:hAnsiTheme="minorEastAsia"/>
              </w:rPr>
            </w:pPr>
            <w:r w:rsidRPr="000C2819">
              <w:rPr>
                <w:rFonts w:asciiTheme="minorEastAsia" w:hAnsiTheme="minorEastAsia" w:hint="eastAsia"/>
              </w:rPr>
              <w:t>(3)運送單據</w:t>
            </w:r>
          </w:p>
          <w:p w:rsidR="00410816" w:rsidRDefault="00D67E25" w:rsidP="001369C1">
            <w:pPr>
              <w:widowControl/>
              <w:rPr>
                <w:color w:val="000000"/>
              </w:rPr>
            </w:pPr>
            <w:r w:rsidRPr="000C2819">
              <w:rPr>
                <w:rFonts w:asciiTheme="minorEastAsia" w:hAnsiTheme="minorEastAsia" w:hint="eastAsia"/>
              </w:rPr>
              <w:t>(4)保險單據</w:t>
            </w:r>
          </w:p>
        </w:tc>
        <w:tc>
          <w:tcPr>
            <w:tcW w:w="456" w:type="dxa"/>
          </w:tcPr>
          <w:p w:rsidR="001369C1" w:rsidRDefault="00410816" w:rsidP="001369C1">
            <w:r>
              <w:rPr>
                <w:rFonts w:hint="eastAsia"/>
              </w:rPr>
              <w:t>1</w:t>
            </w:r>
          </w:p>
        </w:tc>
        <w:tc>
          <w:tcPr>
            <w:tcW w:w="2833" w:type="dxa"/>
          </w:tcPr>
          <w:p w:rsidR="001369C1" w:rsidRDefault="00D67E25" w:rsidP="00D67E25">
            <w:pPr>
              <w:pStyle w:val="a4"/>
              <w:widowControl/>
              <w:numPr>
                <w:ilvl w:val="0"/>
                <w:numId w:val="3"/>
              </w:numPr>
              <w:ind w:leftChars="0"/>
            </w:pPr>
            <w:r>
              <w:rPr>
                <w:rFonts w:hint="eastAsia"/>
              </w:rPr>
              <w:t>FOB</w:t>
            </w:r>
            <w:r>
              <w:rPr>
                <w:rFonts w:hint="eastAsia"/>
              </w:rPr>
              <w:t>與</w:t>
            </w:r>
            <w:r>
              <w:rPr>
                <w:rFonts w:hint="eastAsia"/>
              </w:rPr>
              <w:t>CIF</w:t>
            </w:r>
            <w:r>
              <w:rPr>
                <w:rFonts w:hint="eastAsia"/>
              </w:rPr>
              <w:t>兩者為不同的貿易條件</w:t>
            </w:r>
          </w:p>
          <w:p w:rsidR="00D67E25" w:rsidRPr="00410816" w:rsidRDefault="00D67E25" w:rsidP="00D67E25">
            <w:pPr>
              <w:pStyle w:val="a4"/>
              <w:widowControl/>
              <w:numPr>
                <w:ilvl w:val="0"/>
                <w:numId w:val="3"/>
              </w:numPr>
              <w:ind w:leftChars="0"/>
            </w:pPr>
            <w:r>
              <w:rPr>
                <w:rFonts w:hint="eastAsia"/>
              </w:rPr>
              <w:t>不同的貿易條件所產生的運送單據本來就不同；</w:t>
            </w:r>
            <w:r>
              <w:rPr>
                <w:rFonts w:hint="eastAsia"/>
              </w:rPr>
              <w:t>CIF</w:t>
            </w:r>
            <w:r>
              <w:rPr>
                <w:rFonts w:hint="eastAsia"/>
              </w:rPr>
              <w:t>須具備保險單據，</w:t>
            </w:r>
            <w:r>
              <w:rPr>
                <w:rFonts w:hint="eastAsia"/>
              </w:rPr>
              <w:t>FOB</w:t>
            </w:r>
            <w:r>
              <w:rPr>
                <w:rFonts w:hint="eastAsia"/>
              </w:rPr>
              <w:t>則不用</w:t>
            </w:r>
          </w:p>
        </w:tc>
      </w:tr>
      <w:tr w:rsidR="001369C1" w:rsidTr="00410816">
        <w:tc>
          <w:tcPr>
            <w:tcW w:w="567" w:type="dxa"/>
          </w:tcPr>
          <w:p w:rsidR="001369C1" w:rsidRDefault="001369C1" w:rsidP="001369C1">
            <w:r>
              <w:rPr>
                <w:rFonts w:hint="eastAsia"/>
              </w:rPr>
              <w:t>2.</w:t>
            </w:r>
          </w:p>
        </w:tc>
        <w:tc>
          <w:tcPr>
            <w:tcW w:w="6067" w:type="dxa"/>
            <w:vAlign w:val="center"/>
          </w:tcPr>
          <w:p w:rsidR="00506D90" w:rsidRDefault="00506D90" w:rsidP="00506D90">
            <w:pPr>
              <w:rPr>
                <w:rFonts w:asciiTheme="minorEastAsia" w:hAnsiTheme="minorEastAsia"/>
              </w:rPr>
            </w:pPr>
            <w:r w:rsidRPr="000C2819">
              <w:rPr>
                <w:rFonts w:asciiTheme="minorEastAsia" w:hAnsiTheme="minorEastAsia" w:hint="eastAsia"/>
              </w:rPr>
              <w:t>2010版國貿條規中的貿易條規共有幾種？</w:t>
            </w:r>
            <w:r w:rsidR="00E46EBA">
              <w:rPr>
                <w:rFonts w:asciiTheme="minorEastAsia" w:hAnsiTheme="minorEastAsia" w:hint="eastAsia"/>
              </w:rPr>
              <w:t>(</w:t>
            </w:r>
            <w:r w:rsidR="00E46EBA" w:rsidRPr="00E46EBA">
              <w:rPr>
                <w:rFonts w:asciiTheme="minorEastAsia" w:hAnsiTheme="minorEastAsia" w:hint="eastAsia"/>
              </w:rPr>
              <w:t>105年第27屆初階外匯人員專業能力測驗試題</w:t>
            </w:r>
            <w:r w:rsidR="00E46EBA">
              <w:rPr>
                <w:rFonts w:asciiTheme="minorEastAsia" w:hAnsiTheme="minorEastAsia" w:hint="eastAsia"/>
              </w:rPr>
              <w:t>)</w:t>
            </w:r>
            <w:r w:rsidRPr="000C2819">
              <w:rPr>
                <w:rFonts w:asciiTheme="minorEastAsia" w:hAnsiTheme="minorEastAsia" w:hint="eastAsia"/>
              </w:rPr>
              <w:br/>
              <w:t>(</w:t>
            </w:r>
            <w:r>
              <w:rPr>
                <w:rFonts w:asciiTheme="minorEastAsia" w:hAnsiTheme="minorEastAsia" w:hint="eastAsia"/>
              </w:rPr>
              <w:t>1</w:t>
            </w:r>
            <w:r w:rsidRPr="000C2819">
              <w:rPr>
                <w:rFonts w:asciiTheme="minorEastAsia" w:hAnsiTheme="minorEastAsia" w:hint="eastAsia"/>
              </w:rPr>
              <w:t>) 11種</w:t>
            </w:r>
            <w:r>
              <w:rPr>
                <w:rFonts w:asciiTheme="minorEastAsia" w:hAnsiTheme="minorEastAsia" w:hint="eastAsia"/>
              </w:rPr>
              <w:t xml:space="preserve"> </w:t>
            </w:r>
          </w:p>
          <w:p w:rsidR="00506D90" w:rsidRDefault="00506D90" w:rsidP="00506D90">
            <w:pPr>
              <w:rPr>
                <w:rFonts w:asciiTheme="minorEastAsia" w:hAnsiTheme="minorEastAsia"/>
              </w:rPr>
            </w:pPr>
            <w:r w:rsidRPr="000C2819">
              <w:rPr>
                <w:rFonts w:asciiTheme="minorEastAsia" w:hAnsiTheme="minorEastAsia" w:hint="eastAsia"/>
              </w:rPr>
              <w:t>(</w:t>
            </w:r>
            <w:r>
              <w:rPr>
                <w:rFonts w:asciiTheme="minorEastAsia" w:hAnsiTheme="minorEastAsia" w:hint="eastAsia"/>
              </w:rPr>
              <w:t>2</w:t>
            </w:r>
            <w:r w:rsidRPr="000C2819">
              <w:rPr>
                <w:rFonts w:asciiTheme="minorEastAsia" w:hAnsiTheme="minorEastAsia" w:hint="eastAsia"/>
              </w:rPr>
              <w:t>) 12種</w:t>
            </w:r>
            <w:r>
              <w:rPr>
                <w:rFonts w:asciiTheme="minorEastAsia" w:hAnsiTheme="minorEastAsia" w:hint="eastAsia"/>
              </w:rPr>
              <w:t xml:space="preserve"> </w:t>
            </w:r>
          </w:p>
          <w:p w:rsidR="00506D90" w:rsidRDefault="00506D90" w:rsidP="00506D90">
            <w:pPr>
              <w:rPr>
                <w:rFonts w:asciiTheme="minorEastAsia" w:hAnsiTheme="minorEastAsia"/>
              </w:rPr>
            </w:pPr>
            <w:r w:rsidRPr="000C2819">
              <w:rPr>
                <w:rFonts w:asciiTheme="minorEastAsia" w:hAnsiTheme="minorEastAsia" w:hint="eastAsia"/>
              </w:rPr>
              <w:t>(</w:t>
            </w:r>
            <w:r>
              <w:rPr>
                <w:rFonts w:asciiTheme="minorEastAsia" w:hAnsiTheme="minorEastAsia" w:hint="eastAsia"/>
              </w:rPr>
              <w:t>3</w:t>
            </w:r>
            <w:r w:rsidRPr="000C2819">
              <w:rPr>
                <w:rFonts w:asciiTheme="minorEastAsia" w:hAnsiTheme="minorEastAsia" w:hint="eastAsia"/>
              </w:rPr>
              <w:t>) 13種</w:t>
            </w:r>
            <w:r>
              <w:rPr>
                <w:rFonts w:asciiTheme="minorEastAsia" w:hAnsiTheme="minorEastAsia" w:hint="eastAsia"/>
              </w:rPr>
              <w:t xml:space="preserve"> </w:t>
            </w:r>
          </w:p>
          <w:p w:rsidR="00410816" w:rsidRDefault="00506D90" w:rsidP="00FA47CC">
            <w:pPr>
              <w:rPr>
                <w:color w:val="000000"/>
              </w:rPr>
            </w:pPr>
            <w:r w:rsidRPr="000C2819">
              <w:rPr>
                <w:rFonts w:asciiTheme="minorEastAsia" w:hAnsiTheme="minorEastAsia" w:hint="eastAsia"/>
              </w:rPr>
              <w:t>(</w:t>
            </w:r>
            <w:r>
              <w:rPr>
                <w:rFonts w:asciiTheme="minorEastAsia" w:hAnsiTheme="minorEastAsia" w:hint="eastAsia"/>
              </w:rPr>
              <w:t>4</w:t>
            </w:r>
            <w:r w:rsidRPr="000C2819">
              <w:rPr>
                <w:rFonts w:asciiTheme="minorEastAsia" w:hAnsiTheme="minorEastAsia" w:hint="eastAsia"/>
              </w:rPr>
              <w:t>) 14種</w:t>
            </w:r>
          </w:p>
        </w:tc>
        <w:tc>
          <w:tcPr>
            <w:tcW w:w="456" w:type="dxa"/>
          </w:tcPr>
          <w:p w:rsidR="001369C1" w:rsidRDefault="00506D90" w:rsidP="001369C1">
            <w:r>
              <w:rPr>
                <w:rFonts w:hint="eastAsia"/>
              </w:rPr>
              <w:t>1</w:t>
            </w:r>
          </w:p>
        </w:tc>
        <w:tc>
          <w:tcPr>
            <w:tcW w:w="2833" w:type="dxa"/>
          </w:tcPr>
          <w:p w:rsidR="001369C1" w:rsidRPr="00FA47CC" w:rsidRDefault="00506D90" w:rsidP="001369C1">
            <w:r w:rsidRPr="00506D90">
              <w:rPr>
                <w:rFonts w:hint="eastAsia"/>
                <w:color w:val="000000"/>
              </w:rPr>
              <w:t>Incoterms2010</w:t>
            </w:r>
            <w:r w:rsidRPr="00506D90">
              <w:rPr>
                <w:rFonts w:hint="eastAsia"/>
                <w:color w:val="000000"/>
              </w:rPr>
              <w:t>之</w:t>
            </w:r>
            <w:r w:rsidRPr="00506D90">
              <w:rPr>
                <w:rFonts w:hint="eastAsia"/>
                <w:color w:val="000000"/>
              </w:rPr>
              <w:t>11</w:t>
            </w:r>
            <w:r w:rsidRPr="00506D90">
              <w:rPr>
                <w:rFonts w:hint="eastAsia"/>
                <w:color w:val="000000"/>
              </w:rPr>
              <w:t>個條件規則：</w:t>
            </w:r>
            <w:r w:rsidRPr="00506D90">
              <w:rPr>
                <w:rFonts w:hint="eastAsia"/>
                <w:color w:val="000000"/>
              </w:rPr>
              <w:t>EXW</w:t>
            </w:r>
            <w:r w:rsidRPr="00506D90">
              <w:rPr>
                <w:rFonts w:hint="eastAsia"/>
                <w:color w:val="000000"/>
              </w:rPr>
              <w:t>、</w:t>
            </w:r>
            <w:r w:rsidRPr="00506D90">
              <w:rPr>
                <w:rFonts w:hint="eastAsia"/>
                <w:color w:val="000000"/>
              </w:rPr>
              <w:t>FCA</w:t>
            </w:r>
            <w:r w:rsidRPr="00506D90">
              <w:rPr>
                <w:rFonts w:hint="eastAsia"/>
                <w:color w:val="000000"/>
              </w:rPr>
              <w:t>、</w:t>
            </w:r>
            <w:r w:rsidRPr="00506D90">
              <w:rPr>
                <w:rFonts w:hint="eastAsia"/>
                <w:color w:val="000000"/>
              </w:rPr>
              <w:t>CPT</w:t>
            </w:r>
            <w:r w:rsidRPr="00506D90">
              <w:rPr>
                <w:rFonts w:hint="eastAsia"/>
                <w:color w:val="000000"/>
              </w:rPr>
              <w:t>、</w:t>
            </w:r>
            <w:r w:rsidRPr="00506D90">
              <w:rPr>
                <w:rFonts w:hint="eastAsia"/>
                <w:color w:val="000000"/>
              </w:rPr>
              <w:t>CIP</w:t>
            </w:r>
            <w:r w:rsidRPr="00506D90">
              <w:rPr>
                <w:rFonts w:hint="eastAsia"/>
                <w:color w:val="000000"/>
              </w:rPr>
              <w:t>、</w:t>
            </w:r>
            <w:r w:rsidRPr="00506D90">
              <w:rPr>
                <w:rFonts w:hint="eastAsia"/>
                <w:color w:val="000000"/>
              </w:rPr>
              <w:t>DAT</w:t>
            </w:r>
            <w:r w:rsidRPr="00506D90">
              <w:rPr>
                <w:rFonts w:hint="eastAsia"/>
                <w:color w:val="000000"/>
              </w:rPr>
              <w:t>、</w:t>
            </w:r>
            <w:r w:rsidRPr="00506D90">
              <w:rPr>
                <w:rFonts w:hint="eastAsia"/>
                <w:color w:val="000000"/>
              </w:rPr>
              <w:t>DAP</w:t>
            </w:r>
            <w:r w:rsidRPr="00506D90">
              <w:rPr>
                <w:rFonts w:hint="eastAsia"/>
                <w:color w:val="000000"/>
              </w:rPr>
              <w:t>、</w:t>
            </w:r>
            <w:r w:rsidRPr="00506D90">
              <w:rPr>
                <w:rFonts w:hint="eastAsia"/>
                <w:color w:val="000000"/>
              </w:rPr>
              <w:t>DDP</w:t>
            </w:r>
            <w:r>
              <w:rPr>
                <w:rFonts w:hint="eastAsia"/>
                <w:color w:val="000000"/>
              </w:rPr>
              <w:t>、</w:t>
            </w:r>
            <w:r w:rsidRPr="00506D90">
              <w:rPr>
                <w:rFonts w:hint="eastAsia"/>
                <w:color w:val="000000"/>
              </w:rPr>
              <w:t>FAS</w:t>
            </w:r>
            <w:r w:rsidRPr="00506D90">
              <w:rPr>
                <w:rFonts w:hint="eastAsia"/>
                <w:color w:val="000000"/>
              </w:rPr>
              <w:t>、</w:t>
            </w:r>
            <w:r w:rsidRPr="00506D90">
              <w:rPr>
                <w:rFonts w:hint="eastAsia"/>
                <w:color w:val="000000"/>
              </w:rPr>
              <w:t>FOB</w:t>
            </w:r>
            <w:r w:rsidRPr="00506D90">
              <w:rPr>
                <w:rFonts w:hint="eastAsia"/>
                <w:color w:val="000000"/>
              </w:rPr>
              <w:t>、</w:t>
            </w:r>
            <w:r w:rsidRPr="00506D90">
              <w:rPr>
                <w:rFonts w:hint="eastAsia"/>
                <w:color w:val="000000"/>
              </w:rPr>
              <w:t>CFR</w:t>
            </w:r>
            <w:r w:rsidRPr="00506D90">
              <w:rPr>
                <w:rFonts w:hint="eastAsia"/>
                <w:color w:val="000000"/>
              </w:rPr>
              <w:t>、</w:t>
            </w:r>
            <w:r w:rsidRPr="00506D90">
              <w:rPr>
                <w:rFonts w:hint="eastAsia"/>
                <w:color w:val="000000"/>
              </w:rPr>
              <w:t>CIF</w:t>
            </w:r>
          </w:p>
        </w:tc>
      </w:tr>
      <w:tr w:rsidR="001369C1" w:rsidTr="00410816">
        <w:tc>
          <w:tcPr>
            <w:tcW w:w="567" w:type="dxa"/>
          </w:tcPr>
          <w:p w:rsidR="001369C1" w:rsidRDefault="001369C1" w:rsidP="001369C1">
            <w:r>
              <w:rPr>
                <w:rFonts w:hint="eastAsia"/>
              </w:rPr>
              <w:t>3.</w:t>
            </w:r>
          </w:p>
        </w:tc>
        <w:tc>
          <w:tcPr>
            <w:tcW w:w="6067" w:type="dxa"/>
            <w:vAlign w:val="center"/>
          </w:tcPr>
          <w:p w:rsidR="002E2F45" w:rsidRDefault="002E2F45" w:rsidP="00FA47CC">
            <w:pPr>
              <w:rPr>
                <w:rFonts w:asciiTheme="minorEastAsia" w:hAnsiTheme="minorEastAsia"/>
              </w:rPr>
            </w:pPr>
            <w:r w:rsidRPr="00310C3F">
              <w:rPr>
                <w:rFonts w:asciiTheme="minorEastAsia" w:hAnsiTheme="minorEastAsia" w:hint="eastAsia"/>
              </w:rPr>
              <w:t>在信用狀交易中，若貿易條件為 CIF，提單上須載明運費註記之正確字樣為何？</w:t>
            </w:r>
            <w:r w:rsidR="00E46EBA">
              <w:rPr>
                <w:rFonts w:asciiTheme="minorEastAsia" w:hAnsiTheme="minorEastAsia" w:hint="eastAsia"/>
              </w:rPr>
              <w:t>(</w:t>
            </w:r>
            <w:r w:rsidR="00E46EBA" w:rsidRPr="00E46EBA">
              <w:rPr>
                <w:rFonts w:asciiTheme="minorEastAsia" w:hAnsiTheme="minorEastAsia" w:hint="eastAsia"/>
              </w:rPr>
              <w:t>105年第2</w:t>
            </w:r>
            <w:r w:rsidR="00E46EBA">
              <w:rPr>
                <w:rFonts w:asciiTheme="minorEastAsia" w:hAnsiTheme="minorEastAsia" w:hint="eastAsia"/>
              </w:rPr>
              <w:t>8</w:t>
            </w:r>
            <w:r w:rsidR="00E46EBA" w:rsidRPr="00E46EBA">
              <w:rPr>
                <w:rFonts w:asciiTheme="minorEastAsia" w:hAnsiTheme="minorEastAsia" w:hint="eastAsia"/>
              </w:rPr>
              <w:t>屆初階外匯人員專業能力測驗試題</w:t>
            </w:r>
            <w:r w:rsidR="00E46EBA">
              <w:rPr>
                <w:rFonts w:asciiTheme="minorEastAsia" w:hAnsiTheme="minorEastAsia" w:hint="eastAsia"/>
              </w:rPr>
              <w:t>)</w:t>
            </w:r>
            <w:r>
              <w:rPr>
                <w:rFonts w:asciiTheme="minorEastAsia" w:hAnsiTheme="minorEastAsia" w:hint="eastAsia"/>
              </w:rPr>
              <w:t xml:space="preserve">                                 </w:t>
            </w:r>
            <w:r w:rsidRPr="00310C3F">
              <w:rPr>
                <w:rFonts w:asciiTheme="minorEastAsia" w:hAnsiTheme="minorEastAsia" w:hint="eastAsia"/>
              </w:rPr>
              <w:br/>
              <w:t>(</w:t>
            </w:r>
            <w:r>
              <w:rPr>
                <w:rFonts w:asciiTheme="minorEastAsia" w:hAnsiTheme="minorEastAsia" w:hint="eastAsia"/>
              </w:rPr>
              <w:t>1</w:t>
            </w:r>
            <w:r w:rsidRPr="00310C3F">
              <w:rPr>
                <w:rFonts w:asciiTheme="minorEastAsia" w:hAnsiTheme="minorEastAsia" w:hint="eastAsia"/>
              </w:rPr>
              <w:t>) freight to be prepaid</w:t>
            </w:r>
          </w:p>
          <w:p w:rsidR="002E2F45" w:rsidRDefault="002E2F45" w:rsidP="00FA47CC">
            <w:pPr>
              <w:rPr>
                <w:rFonts w:asciiTheme="minorEastAsia" w:hAnsiTheme="minorEastAsia"/>
              </w:rPr>
            </w:pPr>
            <w:r w:rsidRPr="00310C3F">
              <w:rPr>
                <w:rFonts w:asciiTheme="minorEastAsia" w:hAnsiTheme="minorEastAsia" w:hint="eastAsia"/>
              </w:rPr>
              <w:t>(</w:t>
            </w:r>
            <w:r>
              <w:rPr>
                <w:rFonts w:asciiTheme="minorEastAsia" w:hAnsiTheme="minorEastAsia" w:hint="eastAsia"/>
              </w:rPr>
              <w:t>2</w:t>
            </w:r>
            <w:r w:rsidRPr="00310C3F">
              <w:rPr>
                <w:rFonts w:asciiTheme="minorEastAsia" w:hAnsiTheme="minorEastAsia" w:hint="eastAsia"/>
              </w:rPr>
              <w:t>)</w:t>
            </w:r>
            <w:r>
              <w:rPr>
                <w:rFonts w:asciiTheme="minorEastAsia" w:hAnsiTheme="minorEastAsia" w:hint="eastAsia"/>
              </w:rPr>
              <w:t xml:space="preserve"> </w:t>
            </w:r>
            <w:r w:rsidRPr="00310C3F">
              <w:rPr>
                <w:rFonts w:asciiTheme="minorEastAsia" w:hAnsiTheme="minorEastAsia" w:hint="eastAsia"/>
              </w:rPr>
              <w:t>freight collect</w:t>
            </w:r>
          </w:p>
          <w:p w:rsidR="002E2F45" w:rsidRDefault="002E2F45" w:rsidP="00FA47CC">
            <w:pPr>
              <w:rPr>
                <w:rFonts w:asciiTheme="minorEastAsia" w:hAnsiTheme="minorEastAsia"/>
              </w:rPr>
            </w:pPr>
            <w:r w:rsidRPr="00310C3F">
              <w:rPr>
                <w:rFonts w:asciiTheme="minorEastAsia" w:hAnsiTheme="minorEastAsia" w:hint="eastAsia"/>
              </w:rPr>
              <w:t>(</w:t>
            </w:r>
            <w:r>
              <w:rPr>
                <w:rFonts w:asciiTheme="minorEastAsia" w:hAnsiTheme="minorEastAsia" w:hint="eastAsia"/>
              </w:rPr>
              <w:t>3</w:t>
            </w:r>
            <w:r w:rsidRPr="00310C3F">
              <w:rPr>
                <w:rFonts w:asciiTheme="minorEastAsia" w:hAnsiTheme="minorEastAsia" w:hint="eastAsia"/>
              </w:rPr>
              <w:t>)</w:t>
            </w:r>
            <w:r>
              <w:rPr>
                <w:rFonts w:asciiTheme="minorEastAsia" w:hAnsiTheme="minorEastAsia" w:hint="eastAsia"/>
              </w:rPr>
              <w:t xml:space="preserve"> </w:t>
            </w:r>
            <w:r w:rsidRPr="00310C3F">
              <w:rPr>
                <w:rFonts w:asciiTheme="minorEastAsia" w:hAnsiTheme="minorEastAsia" w:hint="eastAsia"/>
              </w:rPr>
              <w:t>freight to be paid</w:t>
            </w:r>
            <w:r>
              <w:rPr>
                <w:rFonts w:asciiTheme="minorEastAsia" w:hAnsiTheme="minorEastAsia" w:hint="eastAsia"/>
              </w:rPr>
              <w:t xml:space="preserve"> </w:t>
            </w:r>
          </w:p>
          <w:p w:rsidR="00FA47CC" w:rsidRDefault="002E2F45" w:rsidP="00FA47CC">
            <w:pPr>
              <w:rPr>
                <w:color w:val="000000"/>
              </w:rPr>
            </w:pPr>
            <w:r w:rsidRPr="00310C3F">
              <w:rPr>
                <w:rFonts w:asciiTheme="minorEastAsia" w:hAnsiTheme="minorEastAsia" w:hint="eastAsia"/>
              </w:rPr>
              <w:t>(</w:t>
            </w:r>
            <w:r>
              <w:rPr>
                <w:rFonts w:asciiTheme="minorEastAsia" w:hAnsiTheme="minorEastAsia" w:hint="eastAsia"/>
              </w:rPr>
              <w:t>4</w:t>
            </w:r>
            <w:r w:rsidRPr="00310C3F">
              <w:rPr>
                <w:rFonts w:asciiTheme="minorEastAsia" w:hAnsiTheme="minorEastAsia" w:hint="eastAsia"/>
              </w:rPr>
              <w:t>)</w:t>
            </w:r>
            <w:r>
              <w:rPr>
                <w:rFonts w:asciiTheme="minorEastAsia" w:hAnsiTheme="minorEastAsia" w:hint="eastAsia"/>
              </w:rPr>
              <w:t xml:space="preserve"> </w:t>
            </w:r>
            <w:r w:rsidRPr="00310C3F">
              <w:rPr>
                <w:rFonts w:asciiTheme="minorEastAsia" w:hAnsiTheme="minorEastAsia" w:hint="eastAsia"/>
              </w:rPr>
              <w:t>freight prepaid</w:t>
            </w:r>
          </w:p>
        </w:tc>
        <w:tc>
          <w:tcPr>
            <w:tcW w:w="456" w:type="dxa"/>
          </w:tcPr>
          <w:p w:rsidR="00FA47CC" w:rsidRDefault="00FA47CC" w:rsidP="001369C1">
            <w:r>
              <w:rPr>
                <w:rFonts w:hint="eastAsia"/>
              </w:rPr>
              <w:t>4</w:t>
            </w:r>
          </w:p>
        </w:tc>
        <w:tc>
          <w:tcPr>
            <w:tcW w:w="2833" w:type="dxa"/>
          </w:tcPr>
          <w:p w:rsidR="001369C1" w:rsidRDefault="002E2F45" w:rsidP="002E2F45">
            <w:pPr>
              <w:widowControl/>
            </w:pPr>
            <w:r>
              <w:rPr>
                <w:rFonts w:hint="eastAsia"/>
              </w:rPr>
              <w:t>因</w:t>
            </w:r>
            <w:r>
              <w:rPr>
                <w:rFonts w:hint="eastAsia"/>
              </w:rPr>
              <w:t>CIF</w:t>
            </w:r>
            <w:r>
              <w:rPr>
                <w:rFonts w:hint="eastAsia"/>
              </w:rPr>
              <w:t>為賣方支付運費，因此必須註明運費已付</w:t>
            </w:r>
            <w:r>
              <w:rPr>
                <w:rFonts w:hint="eastAsia"/>
              </w:rPr>
              <w:t>(</w:t>
            </w:r>
            <w:r>
              <w:t>prepaid)</w:t>
            </w:r>
            <w:r>
              <w:rPr>
                <w:rFonts w:hint="eastAsia"/>
              </w:rPr>
              <w:t>，其餘選項皆為賣方未付。</w:t>
            </w:r>
          </w:p>
        </w:tc>
      </w:tr>
      <w:tr w:rsidR="001369C1" w:rsidTr="00410816">
        <w:tc>
          <w:tcPr>
            <w:tcW w:w="567" w:type="dxa"/>
          </w:tcPr>
          <w:p w:rsidR="001369C1" w:rsidRDefault="001369C1" w:rsidP="001369C1">
            <w:r>
              <w:rPr>
                <w:rFonts w:hint="eastAsia"/>
              </w:rPr>
              <w:t>4.</w:t>
            </w:r>
          </w:p>
        </w:tc>
        <w:tc>
          <w:tcPr>
            <w:tcW w:w="6067" w:type="dxa"/>
            <w:vAlign w:val="center"/>
          </w:tcPr>
          <w:p w:rsidR="00226D0E" w:rsidRDefault="00226D0E" w:rsidP="00226D0E">
            <w:pPr>
              <w:rPr>
                <w:rFonts w:asciiTheme="minorEastAsia" w:hAnsiTheme="minorEastAsia"/>
              </w:rPr>
            </w:pPr>
            <w:r w:rsidRPr="000C2819">
              <w:rPr>
                <w:rFonts w:asciiTheme="minorEastAsia" w:hAnsiTheme="minorEastAsia" w:hint="eastAsia"/>
              </w:rPr>
              <w:t>指賣方於賣方營業處所或其他指定地，將貨物交付買方所指定之運送人或其他人即為賣方交貨之貿易條規為何？</w:t>
            </w:r>
            <w:r w:rsidR="00E46EBA" w:rsidRPr="00E46EBA">
              <w:rPr>
                <w:rFonts w:asciiTheme="minorEastAsia" w:hAnsiTheme="minorEastAsia" w:hint="eastAsia"/>
              </w:rPr>
              <w:t>(105年第27屆初階外匯人員專業能力測驗試題)</w:t>
            </w:r>
            <w:r w:rsidRPr="000C2819">
              <w:rPr>
                <w:rFonts w:asciiTheme="minorEastAsia" w:hAnsiTheme="minorEastAsia" w:hint="eastAsia"/>
              </w:rPr>
              <w:br/>
              <w:t>(</w:t>
            </w:r>
            <w:r>
              <w:rPr>
                <w:rFonts w:asciiTheme="minorEastAsia" w:hAnsiTheme="minorEastAsia" w:hint="eastAsia"/>
              </w:rPr>
              <w:t>1</w:t>
            </w:r>
            <w:r w:rsidRPr="000C2819">
              <w:rPr>
                <w:rFonts w:asciiTheme="minorEastAsia" w:hAnsiTheme="minorEastAsia" w:hint="eastAsia"/>
              </w:rPr>
              <w:t>) FCA</w:t>
            </w:r>
            <w:r>
              <w:rPr>
                <w:rFonts w:asciiTheme="minorEastAsia" w:hAnsiTheme="minorEastAsia" w:hint="eastAsia"/>
              </w:rPr>
              <w:t xml:space="preserve"> </w:t>
            </w:r>
          </w:p>
          <w:p w:rsidR="00226D0E" w:rsidRDefault="00226D0E" w:rsidP="00226D0E">
            <w:pPr>
              <w:rPr>
                <w:rFonts w:asciiTheme="minorEastAsia" w:hAnsiTheme="minorEastAsia"/>
              </w:rPr>
            </w:pPr>
            <w:r w:rsidRPr="000C2819">
              <w:rPr>
                <w:rFonts w:asciiTheme="minorEastAsia" w:hAnsiTheme="minorEastAsia" w:hint="eastAsia"/>
              </w:rPr>
              <w:t>(</w:t>
            </w:r>
            <w:r>
              <w:rPr>
                <w:rFonts w:asciiTheme="minorEastAsia" w:hAnsiTheme="minorEastAsia" w:hint="eastAsia"/>
              </w:rPr>
              <w:t>2</w:t>
            </w:r>
            <w:r w:rsidRPr="000C2819">
              <w:rPr>
                <w:rFonts w:asciiTheme="minorEastAsia" w:hAnsiTheme="minorEastAsia" w:hint="eastAsia"/>
              </w:rPr>
              <w:t>) CPT</w:t>
            </w:r>
          </w:p>
          <w:p w:rsidR="00226D0E" w:rsidRDefault="00226D0E" w:rsidP="00226D0E">
            <w:pPr>
              <w:rPr>
                <w:rFonts w:asciiTheme="minorEastAsia" w:hAnsiTheme="minorEastAsia"/>
              </w:rPr>
            </w:pPr>
            <w:r w:rsidRPr="000C2819">
              <w:rPr>
                <w:rFonts w:asciiTheme="minorEastAsia" w:hAnsiTheme="minorEastAsia" w:hint="eastAsia"/>
              </w:rPr>
              <w:t>(</w:t>
            </w:r>
            <w:r>
              <w:rPr>
                <w:rFonts w:asciiTheme="minorEastAsia" w:hAnsiTheme="minorEastAsia" w:hint="eastAsia"/>
              </w:rPr>
              <w:t>3</w:t>
            </w:r>
            <w:r w:rsidRPr="000C2819">
              <w:rPr>
                <w:rFonts w:asciiTheme="minorEastAsia" w:hAnsiTheme="minorEastAsia" w:hint="eastAsia"/>
              </w:rPr>
              <w:t>) CIP</w:t>
            </w:r>
            <w:r>
              <w:rPr>
                <w:rFonts w:asciiTheme="minorEastAsia" w:hAnsiTheme="minorEastAsia" w:hint="eastAsia"/>
              </w:rPr>
              <w:t xml:space="preserve"> </w:t>
            </w:r>
          </w:p>
          <w:p w:rsidR="00FA47CC" w:rsidRDefault="00226D0E" w:rsidP="00226D0E">
            <w:pPr>
              <w:rPr>
                <w:color w:val="000000"/>
              </w:rPr>
            </w:pPr>
            <w:r w:rsidRPr="000C2819">
              <w:rPr>
                <w:rFonts w:asciiTheme="minorEastAsia" w:hAnsiTheme="minorEastAsia" w:hint="eastAsia"/>
              </w:rPr>
              <w:t>(</w:t>
            </w:r>
            <w:r>
              <w:rPr>
                <w:rFonts w:asciiTheme="minorEastAsia" w:hAnsiTheme="minorEastAsia" w:hint="eastAsia"/>
              </w:rPr>
              <w:t>4</w:t>
            </w:r>
            <w:r w:rsidRPr="000C2819">
              <w:rPr>
                <w:rFonts w:asciiTheme="minorEastAsia" w:hAnsiTheme="minorEastAsia" w:hint="eastAsia"/>
              </w:rPr>
              <w:t>) FCA,CPT與CIP</w:t>
            </w:r>
          </w:p>
        </w:tc>
        <w:tc>
          <w:tcPr>
            <w:tcW w:w="456" w:type="dxa"/>
          </w:tcPr>
          <w:p w:rsidR="001369C1" w:rsidRDefault="00226D0E" w:rsidP="001369C1">
            <w:r>
              <w:rPr>
                <w:rFonts w:hint="eastAsia"/>
              </w:rPr>
              <w:t>1</w:t>
            </w:r>
          </w:p>
        </w:tc>
        <w:tc>
          <w:tcPr>
            <w:tcW w:w="2833" w:type="dxa"/>
          </w:tcPr>
          <w:p w:rsidR="001369C1" w:rsidRPr="00505998" w:rsidRDefault="00226D0E" w:rsidP="00226D0E">
            <w:pPr>
              <w:spacing w:line="360" w:lineRule="auto"/>
              <w:rPr>
                <w:color w:val="000000"/>
              </w:rPr>
            </w:pPr>
            <w:r w:rsidRPr="00505998">
              <w:rPr>
                <w:color w:val="000000"/>
              </w:rPr>
              <w:t xml:space="preserve">Free Carrier </w:t>
            </w:r>
            <w:r w:rsidR="00FB23BB">
              <w:rPr>
                <w:rFonts w:hint="eastAsia"/>
                <w:color w:val="000000"/>
              </w:rPr>
              <w:t>(FCA)</w:t>
            </w:r>
            <w:r w:rsidRPr="00505998">
              <w:rPr>
                <w:rFonts w:hint="eastAsia"/>
                <w:color w:val="000000"/>
              </w:rPr>
              <w:t>貨交運送人條件：賣方於其營業處所或其他議定地點將貨物交付買方指定運送人或其他人，即賣方已交貨</w:t>
            </w:r>
          </w:p>
        </w:tc>
      </w:tr>
      <w:tr w:rsidR="001369C1" w:rsidTr="00410816">
        <w:tc>
          <w:tcPr>
            <w:tcW w:w="567" w:type="dxa"/>
          </w:tcPr>
          <w:p w:rsidR="001369C1" w:rsidRDefault="001369C1" w:rsidP="001369C1">
            <w:r>
              <w:rPr>
                <w:rFonts w:hint="eastAsia"/>
              </w:rPr>
              <w:t>5.</w:t>
            </w:r>
          </w:p>
        </w:tc>
        <w:tc>
          <w:tcPr>
            <w:tcW w:w="6067" w:type="dxa"/>
            <w:vAlign w:val="center"/>
          </w:tcPr>
          <w:p w:rsidR="007E486B" w:rsidRDefault="007E486B" w:rsidP="007E486B">
            <w:pPr>
              <w:rPr>
                <w:rFonts w:asciiTheme="minorEastAsia" w:hAnsiTheme="minorEastAsia"/>
              </w:rPr>
            </w:pPr>
            <w:r w:rsidRPr="007E486B">
              <w:rPr>
                <w:rFonts w:asciiTheme="minorEastAsia" w:hAnsiTheme="minorEastAsia" w:hint="eastAsia"/>
              </w:rPr>
              <w:t>依 2010 版國貿條規規定，FOB 條件規則適用於下列何種運送方式？</w:t>
            </w:r>
            <w:r w:rsidR="005C7A45" w:rsidRPr="00E46EBA">
              <w:rPr>
                <w:rFonts w:asciiTheme="minorEastAsia" w:hAnsiTheme="minorEastAsia" w:hint="eastAsia"/>
              </w:rPr>
              <w:t>(10</w:t>
            </w:r>
            <w:r w:rsidR="005C7A45">
              <w:rPr>
                <w:rFonts w:asciiTheme="minorEastAsia" w:hAnsiTheme="minorEastAsia" w:hint="eastAsia"/>
              </w:rPr>
              <w:t>4</w:t>
            </w:r>
            <w:r w:rsidR="005C7A45" w:rsidRPr="00E46EBA">
              <w:rPr>
                <w:rFonts w:asciiTheme="minorEastAsia" w:hAnsiTheme="minorEastAsia" w:hint="eastAsia"/>
              </w:rPr>
              <w:t>年第2</w:t>
            </w:r>
            <w:r w:rsidR="005C7A45">
              <w:rPr>
                <w:rFonts w:asciiTheme="minorEastAsia" w:hAnsiTheme="minorEastAsia" w:hint="eastAsia"/>
              </w:rPr>
              <w:t>5</w:t>
            </w:r>
            <w:r w:rsidR="005C7A45" w:rsidRPr="00E46EBA">
              <w:rPr>
                <w:rFonts w:asciiTheme="minorEastAsia" w:hAnsiTheme="minorEastAsia" w:hint="eastAsia"/>
              </w:rPr>
              <w:t>屆初階外匯人員專業能力測驗試題)</w:t>
            </w:r>
            <w:r w:rsidRPr="007E486B">
              <w:rPr>
                <w:rFonts w:asciiTheme="minorEastAsia" w:hAnsiTheme="minorEastAsia" w:hint="eastAsia"/>
              </w:rPr>
              <w:t xml:space="preserve">                                             </w:t>
            </w:r>
            <w:r w:rsidRPr="007E486B">
              <w:rPr>
                <w:rFonts w:asciiTheme="minorEastAsia" w:hAnsiTheme="minorEastAsia" w:hint="eastAsia"/>
              </w:rPr>
              <w:br/>
              <w:t>(1)公路、鐵路運送</w:t>
            </w:r>
          </w:p>
          <w:p w:rsidR="007E486B" w:rsidRDefault="007E486B" w:rsidP="007E486B">
            <w:pPr>
              <w:rPr>
                <w:rFonts w:asciiTheme="minorEastAsia" w:hAnsiTheme="minorEastAsia"/>
              </w:rPr>
            </w:pPr>
            <w:r w:rsidRPr="007E486B">
              <w:rPr>
                <w:rFonts w:asciiTheme="minorEastAsia" w:hAnsiTheme="minorEastAsia" w:hint="eastAsia"/>
              </w:rPr>
              <w:lastRenderedPageBreak/>
              <w:t xml:space="preserve">(2)空運 </w:t>
            </w:r>
          </w:p>
          <w:p w:rsidR="007E486B" w:rsidRDefault="007E486B" w:rsidP="007E486B">
            <w:pPr>
              <w:rPr>
                <w:rFonts w:asciiTheme="minorEastAsia" w:hAnsiTheme="minorEastAsia"/>
              </w:rPr>
            </w:pPr>
            <w:r w:rsidRPr="007E486B">
              <w:rPr>
                <w:rFonts w:asciiTheme="minorEastAsia" w:hAnsiTheme="minorEastAsia" w:hint="eastAsia"/>
              </w:rPr>
              <w:t xml:space="preserve">(3)複合運送 </w:t>
            </w:r>
          </w:p>
          <w:p w:rsidR="00FA47CC" w:rsidRPr="007E486B" w:rsidRDefault="007E486B" w:rsidP="00406C5C">
            <w:pPr>
              <w:rPr>
                <w:rFonts w:asciiTheme="minorEastAsia" w:hAnsiTheme="minorEastAsia"/>
              </w:rPr>
            </w:pPr>
            <w:r w:rsidRPr="007E486B">
              <w:rPr>
                <w:rFonts w:asciiTheme="minorEastAsia" w:hAnsiTheme="minorEastAsia" w:hint="eastAsia"/>
              </w:rPr>
              <w:t>(4)海運或內陸水路運送</w:t>
            </w:r>
          </w:p>
        </w:tc>
        <w:tc>
          <w:tcPr>
            <w:tcW w:w="456" w:type="dxa"/>
          </w:tcPr>
          <w:p w:rsidR="001369C1" w:rsidRPr="00406C5C" w:rsidRDefault="00406C5C" w:rsidP="001369C1">
            <w:r>
              <w:rPr>
                <w:rFonts w:hint="eastAsia"/>
              </w:rPr>
              <w:lastRenderedPageBreak/>
              <w:t>4.</w:t>
            </w:r>
          </w:p>
        </w:tc>
        <w:tc>
          <w:tcPr>
            <w:tcW w:w="2833" w:type="dxa"/>
          </w:tcPr>
          <w:p w:rsidR="001369C1" w:rsidRDefault="007E486B" w:rsidP="001369C1">
            <w:r w:rsidRPr="007E486B">
              <w:rPr>
                <w:rFonts w:hint="eastAsia"/>
              </w:rPr>
              <w:t>海運及內陸水陸運送之條件規則</w:t>
            </w:r>
            <w:r>
              <w:rPr>
                <w:rFonts w:hint="eastAsia"/>
              </w:rPr>
              <w:t>:F</w:t>
            </w:r>
            <w:r w:rsidRPr="007E486B">
              <w:rPr>
                <w:rFonts w:hint="eastAsia"/>
              </w:rPr>
              <w:t>AS</w:t>
            </w:r>
            <w:r w:rsidRPr="007E486B">
              <w:rPr>
                <w:rFonts w:hint="eastAsia"/>
              </w:rPr>
              <w:t>、</w:t>
            </w:r>
            <w:r w:rsidRPr="007E486B">
              <w:rPr>
                <w:rFonts w:hint="eastAsia"/>
              </w:rPr>
              <w:t>FOB</w:t>
            </w:r>
            <w:r>
              <w:rPr>
                <w:rFonts w:hint="eastAsia"/>
              </w:rPr>
              <w:t>、</w:t>
            </w:r>
            <w:r w:rsidRPr="007E486B">
              <w:rPr>
                <w:rFonts w:hint="eastAsia"/>
              </w:rPr>
              <w:t>CFR</w:t>
            </w:r>
            <w:r w:rsidRPr="007E486B">
              <w:rPr>
                <w:rFonts w:hint="eastAsia"/>
              </w:rPr>
              <w:t>、</w:t>
            </w:r>
            <w:r w:rsidRPr="007E486B">
              <w:rPr>
                <w:rFonts w:hint="eastAsia"/>
              </w:rPr>
              <w:t>CIF</w:t>
            </w:r>
          </w:p>
        </w:tc>
      </w:tr>
      <w:tr w:rsidR="001369C1" w:rsidTr="00410816">
        <w:tc>
          <w:tcPr>
            <w:tcW w:w="567" w:type="dxa"/>
          </w:tcPr>
          <w:p w:rsidR="001369C1" w:rsidRDefault="001369C1" w:rsidP="001369C1">
            <w:r>
              <w:rPr>
                <w:rFonts w:hint="eastAsia"/>
              </w:rPr>
              <w:t>6.</w:t>
            </w:r>
          </w:p>
        </w:tc>
        <w:tc>
          <w:tcPr>
            <w:tcW w:w="6067" w:type="dxa"/>
            <w:vAlign w:val="center"/>
          </w:tcPr>
          <w:p w:rsidR="00201107" w:rsidRPr="00201107" w:rsidRDefault="00201107" w:rsidP="00201107">
            <w:pPr>
              <w:rPr>
                <w:color w:val="000000"/>
              </w:rPr>
            </w:pPr>
            <w:r w:rsidRPr="00201107">
              <w:rPr>
                <w:rFonts w:hint="eastAsia"/>
                <w:color w:val="000000"/>
              </w:rPr>
              <w:t>下列何種貿易條規，為運費在內條件規則且僅使用於海運或內陸水路運送？</w:t>
            </w:r>
            <w:r w:rsidR="00226A4C" w:rsidRPr="00226A4C">
              <w:rPr>
                <w:rFonts w:hint="eastAsia"/>
                <w:color w:val="000000"/>
              </w:rPr>
              <w:t>(104</w:t>
            </w:r>
            <w:r w:rsidR="00226A4C" w:rsidRPr="00226A4C">
              <w:rPr>
                <w:rFonts w:hint="eastAsia"/>
                <w:color w:val="000000"/>
              </w:rPr>
              <w:t>年第</w:t>
            </w:r>
            <w:r w:rsidR="00226A4C" w:rsidRPr="00226A4C">
              <w:rPr>
                <w:rFonts w:hint="eastAsia"/>
                <w:color w:val="000000"/>
              </w:rPr>
              <w:t>25</w:t>
            </w:r>
            <w:r w:rsidR="00226A4C" w:rsidRPr="00226A4C">
              <w:rPr>
                <w:rFonts w:hint="eastAsia"/>
                <w:color w:val="000000"/>
              </w:rPr>
              <w:t>屆初階外匯人員專業能力測驗試題</w:t>
            </w:r>
            <w:r w:rsidR="00226A4C" w:rsidRPr="00226A4C">
              <w:rPr>
                <w:rFonts w:hint="eastAsia"/>
                <w:color w:val="000000"/>
              </w:rPr>
              <w:t xml:space="preserve">)      </w:t>
            </w:r>
          </w:p>
          <w:p w:rsidR="00201107" w:rsidRDefault="00201107" w:rsidP="00201107">
            <w:pPr>
              <w:rPr>
                <w:color w:val="000000"/>
              </w:rPr>
            </w:pPr>
            <w:r w:rsidRPr="00201107">
              <w:rPr>
                <w:color w:val="000000"/>
              </w:rPr>
              <w:t xml:space="preserve">(1) EXW </w:t>
            </w:r>
          </w:p>
          <w:p w:rsidR="00201107" w:rsidRDefault="00201107" w:rsidP="00201107">
            <w:pPr>
              <w:rPr>
                <w:color w:val="000000"/>
              </w:rPr>
            </w:pPr>
            <w:r w:rsidRPr="00201107">
              <w:rPr>
                <w:color w:val="000000"/>
              </w:rPr>
              <w:t xml:space="preserve">(2) FCA </w:t>
            </w:r>
          </w:p>
          <w:p w:rsidR="00201107" w:rsidRDefault="00201107" w:rsidP="00201107">
            <w:pPr>
              <w:rPr>
                <w:color w:val="000000"/>
              </w:rPr>
            </w:pPr>
            <w:r w:rsidRPr="00201107">
              <w:rPr>
                <w:color w:val="000000"/>
              </w:rPr>
              <w:t xml:space="preserve">(3) CFR </w:t>
            </w:r>
          </w:p>
          <w:p w:rsidR="00406C5C" w:rsidRDefault="00201107" w:rsidP="00201107">
            <w:pPr>
              <w:rPr>
                <w:color w:val="000000"/>
              </w:rPr>
            </w:pPr>
            <w:r w:rsidRPr="00201107">
              <w:rPr>
                <w:color w:val="000000"/>
              </w:rPr>
              <w:t xml:space="preserve">(4) FAS  </w:t>
            </w:r>
          </w:p>
        </w:tc>
        <w:tc>
          <w:tcPr>
            <w:tcW w:w="456" w:type="dxa"/>
          </w:tcPr>
          <w:p w:rsidR="001369C1" w:rsidRDefault="00FB0E8E" w:rsidP="001369C1">
            <w:r>
              <w:rPr>
                <w:rFonts w:hint="eastAsia"/>
              </w:rPr>
              <w:t>3</w:t>
            </w:r>
          </w:p>
        </w:tc>
        <w:tc>
          <w:tcPr>
            <w:tcW w:w="2833" w:type="dxa"/>
          </w:tcPr>
          <w:p w:rsidR="001369C1" w:rsidRDefault="00201107" w:rsidP="00201107">
            <w:pPr>
              <w:widowControl/>
            </w:pPr>
            <w:r w:rsidRPr="00201107">
              <w:rPr>
                <w:rFonts w:hint="eastAsia"/>
              </w:rPr>
              <w:t>Cost and Freight</w:t>
            </w:r>
            <w:r w:rsidRPr="00201107">
              <w:rPr>
                <w:rFonts w:hint="eastAsia"/>
              </w:rPr>
              <w:t>運費在內條件</w:t>
            </w:r>
            <w:r>
              <w:rPr>
                <w:rFonts w:hint="eastAsia"/>
              </w:rPr>
              <w:t>；</w:t>
            </w:r>
            <w:r w:rsidRPr="007E486B">
              <w:rPr>
                <w:rFonts w:hint="eastAsia"/>
              </w:rPr>
              <w:t>海運及內陸水陸運送之條件規則</w:t>
            </w:r>
            <w:r>
              <w:rPr>
                <w:rFonts w:hint="eastAsia"/>
              </w:rPr>
              <w:t>:F</w:t>
            </w:r>
            <w:r w:rsidRPr="007E486B">
              <w:rPr>
                <w:rFonts w:hint="eastAsia"/>
              </w:rPr>
              <w:t>AS</w:t>
            </w:r>
            <w:r w:rsidRPr="007E486B">
              <w:rPr>
                <w:rFonts w:hint="eastAsia"/>
              </w:rPr>
              <w:t>、</w:t>
            </w:r>
            <w:r w:rsidRPr="007E486B">
              <w:rPr>
                <w:rFonts w:hint="eastAsia"/>
              </w:rPr>
              <w:t>FOB</w:t>
            </w:r>
            <w:r>
              <w:rPr>
                <w:rFonts w:hint="eastAsia"/>
              </w:rPr>
              <w:t>、</w:t>
            </w:r>
            <w:r w:rsidRPr="007E486B">
              <w:rPr>
                <w:rFonts w:hint="eastAsia"/>
              </w:rPr>
              <w:t>CFR</w:t>
            </w:r>
            <w:r w:rsidRPr="007E486B">
              <w:rPr>
                <w:rFonts w:hint="eastAsia"/>
              </w:rPr>
              <w:t>、</w:t>
            </w:r>
            <w:r w:rsidRPr="007E486B">
              <w:rPr>
                <w:rFonts w:hint="eastAsia"/>
              </w:rPr>
              <w:t>CIF</w:t>
            </w:r>
          </w:p>
        </w:tc>
      </w:tr>
      <w:tr w:rsidR="001369C1" w:rsidTr="00410816">
        <w:tc>
          <w:tcPr>
            <w:tcW w:w="567" w:type="dxa"/>
          </w:tcPr>
          <w:p w:rsidR="001369C1" w:rsidRDefault="001369C1" w:rsidP="001369C1">
            <w:r>
              <w:rPr>
                <w:rFonts w:hint="eastAsia"/>
              </w:rPr>
              <w:t>7.</w:t>
            </w:r>
          </w:p>
        </w:tc>
        <w:tc>
          <w:tcPr>
            <w:tcW w:w="6067" w:type="dxa"/>
            <w:vAlign w:val="center"/>
          </w:tcPr>
          <w:p w:rsidR="002A732B" w:rsidRDefault="002A732B" w:rsidP="001369C1">
            <w:pPr>
              <w:rPr>
                <w:rFonts w:asciiTheme="minorEastAsia" w:hAnsiTheme="minorEastAsia"/>
              </w:rPr>
            </w:pPr>
            <w:r w:rsidRPr="007064D5">
              <w:rPr>
                <w:rFonts w:asciiTheme="minorEastAsia" w:hAnsiTheme="minorEastAsia" w:hint="eastAsia"/>
              </w:rPr>
              <w:t>依據 2010 版國貿條規，下列貿易條規中，何者表示賣方所負擔之義務最小？</w:t>
            </w:r>
            <w:r w:rsidRPr="002A732B">
              <w:rPr>
                <w:rFonts w:asciiTheme="minorEastAsia" w:hAnsiTheme="minorEastAsia" w:hint="eastAsia"/>
              </w:rPr>
              <w:t>(104年第25屆初階外匯人員專業能力測驗試題)</w:t>
            </w:r>
            <w:r w:rsidRPr="007064D5">
              <w:rPr>
                <w:rFonts w:asciiTheme="minorEastAsia" w:hAnsiTheme="minorEastAsia" w:hint="eastAsia"/>
              </w:rPr>
              <w:br/>
              <w:t>(</w:t>
            </w:r>
            <w:r>
              <w:rPr>
                <w:rFonts w:asciiTheme="minorEastAsia" w:hAnsiTheme="minorEastAsia" w:hint="eastAsia"/>
              </w:rPr>
              <w:t>1</w:t>
            </w:r>
            <w:r w:rsidRPr="007064D5">
              <w:rPr>
                <w:rFonts w:asciiTheme="minorEastAsia" w:hAnsiTheme="minorEastAsia" w:hint="eastAsia"/>
              </w:rPr>
              <w:t>) FOB</w:t>
            </w:r>
            <w:r>
              <w:rPr>
                <w:rFonts w:asciiTheme="minorEastAsia" w:hAnsiTheme="minorEastAsia" w:hint="eastAsia"/>
              </w:rPr>
              <w:t xml:space="preserve"> </w:t>
            </w:r>
          </w:p>
          <w:p w:rsidR="002A732B" w:rsidRDefault="002A732B" w:rsidP="001369C1">
            <w:pPr>
              <w:rPr>
                <w:rFonts w:asciiTheme="minorEastAsia" w:hAnsiTheme="minorEastAsia"/>
              </w:rPr>
            </w:pPr>
            <w:r w:rsidRPr="007064D5">
              <w:rPr>
                <w:rFonts w:asciiTheme="minorEastAsia" w:hAnsiTheme="minorEastAsia" w:hint="eastAsia"/>
              </w:rPr>
              <w:t>(</w:t>
            </w:r>
            <w:r>
              <w:rPr>
                <w:rFonts w:asciiTheme="minorEastAsia" w:hAnsiTheme="minorEastAsia" w:hint="eastAsia"/>
              </w:rPr>
              <w:t>2</w:t>
            </w:r>
            <w:r w:rsidRPr="007064D5">
              <w:rPr>
                <w:rFonts w:asciiTheme="minorEastAsia" w:hAnsiTheme="minorEastAsia" w:hint="eastAsia"/>
              </w:rPr>
              <w:t>) CIF</w:t>
            </w:r>
            <w:r>
              <w:rPr>
                <w:rFonts w:asciiTheme="minorEastAsia" w:hAnsiTheme="minorEastAsia" w:hint="eastAsia"/>
              </w:rPr>
              <w:t xml:space="preserve"> </w:t>
            </w:r>
          </w:p>
          <w:p w:rsidR="002A732B" w:rsidRDefault="002A732B" w:rsidP="001369C1">
            <w:pPr>
              <w:rPr>
                <w:rFonts w:asciiTheme="minorEastAsia" w:hAnsiTheme="minorEastAsia"/>
              </w:rPr>
            </w:pPr>
            <w:r w:rsidRPr="007064D5">
              <w:rPr>
                <w:rFonts w:asciiTheme="minorEastAsia" w:hAnsiTheme="minorEastAsia" w:hint="eastAsia"/>
              </w:rPr>
              <w:t>(</w:t>
            </w:r>
            <w:r>
              <w:rPr>
                <w:rFonts w:asciiTheme="minorEastAsia" w:hAnsiTheme="minorEastAsia" w:hint="eastAsia"/>
              </w:rPr>
              <w:t>3</w:t>
            </w:r>
            <w:r w:rsidRPr="007064D5">
              <w:rPr>
                <w:rFonts w:asciiTheme="minorEastAsia" w:hAnsiTheme="minorEastAsia" w:hint="eastAsia"/>
              </w:rPr>
              <w:t>) CIP</w:t>
            </w:r>
            <w:r>
              <w:rPr>
                <w:rFonts w:asciiTheme="minorEastAsia" w:hAnsiTheme="minorEastAsia" w:hint="eastAsia"/>
              </w:rPr>
              <w:t xml:space="preserve"> </w:t>
            </w:r>
          </w:p>
          <w:p w:rsidR="00FB0E8E" w:rsidRDefault="002A732B" w:rsidP="001369C1">
            <w:pPr>
              <w:rPr>
                <w:color w:val="000000"/>
              </w:rPr>
            </w:pPr>
            <w:r w:rsidRPr="007064D5">
              <w:rPr>
                <w:rFonts w:asciiTheme="minorEastAsia" w:hAnsiTheme="minorEastAsia" w:hint="eastAsia"/>
              </w:rPr>
              <w:t>(</w:t>
            </w:r>
            <w:r>
              <w:rPr>
                <w:rFonts w:asciiTheme="minorEastAsia" w:hAnsiTheme="minorEastAsia" w:hint="eastAsia"/>
              </w:rPr>
              <w:t>4</w:t>
            </w:r>
            <w:r w:rsidRPr="007064D5">
              <w:rPr>
                <w:rFonts w:asciiTheme="minorEastAsia" w:hAnsiTheme="minorEastAsia" w:hint="eastAsia"/>
              </w:rPr>
              <w:t>) EXW</w:t>
            </w:r>
          </w:p>
        </w:tc>
        <w:tc>
          <w:tcPr>
            <w:tcW w:w="456" w:type="dxa"/>
          </w:tcPr>
          <w:p w:rsidR="001369C1" w:rsidRDefault="002A732B" w:rsidP="001369C1">
            <w:r>
              <w:rPr>
                <w:rFonts w:hint="eastAsia"/>
              </w:rPr>
              <w:t>4</w:t>
            </w:r>
          </w:p>
        </w:tc>
        <w:tc>
          <w:tcPr>
            <w:tcW w:w="2833" w:type="dxa"/>
          </w:tcPr>
          <w:p w:rsidR="008419AF" w:rsidRDefault="008419AF" w:rsidP="008419AF">
            <w:r>
              <w:rPr>
                <w:rFonts w:hint="eastAsia"/>
              </w:rPr>
              <w:t>Ex Works</w:t>
            </w:r>
            <w:r>
              <w:rPr>
                <w:rFonts w:hint="eastAsia"/>
              </w:rPr>
              <w:t>工廠交貨條件</w:t>
            </w:r>
            <w:r>
              <w:rPr>
                <w:rFonts w:hint="eastAsia"/>
              </w:rPr>
              <w:t>:</w:t>
            </w:r>
          </w:p>
          <w:p w:rsidR="008419AF" w:rsidRDefault="008419AF" w:rsidP="008419AF">
            <w:r>
              <w:rPr>
                <w:rFonts w:hint="eastAsia"/>
              </w:rPr>
              <w:t>1.</w:t>
            </w:r>
            <w:r>
              <w:rPr>
                <w:rFonts w:hint="eastAsia"/>
              </w:rPr>
              <w:t>在賣方營業處所，或其他指定地方，將尚未辦理輸出通關、未裝載於任何運輸工具上的貨物，交付買方處置時，即賣方已為貨物交付</w:t>
            </w:r>
          </w:p>
          <w:p w:rsidR="008419AF" w:rsidRDefault="008419AF" w:rsidP="008419AF">
            <w:r>
              <w:rPr>
                <w:rFonts w:hint="eastAsia"/>
              </w:rPr>
              <w:t>2.</w:t>
            </w:r>
            <w:r>
              <w:rPr>
                <w:rFonts w:hint="eastAsia"/>
              </w:rPr>
              <w:t>一切風險、費用，概由買方負擔</w:t>
            </w:r>
          </w:p>
          <w:p w:rsidR="001369C1" w:rsidRDefault="008419AF" w:rsidP="008419AF">
            <w:r>
              <w:rPr>
                <w:rFonts w:hint="eastAsia"/>
              </w:rPr>
              <w:t>3.</w:t>
            </w:r>
            <w:r>
              <w:rPr>
                <w:rFonts w:hint="eastAsia"/>
              </w:rPr>
              <w:t>本條件賣方所承擔之義務與責任最小</w:t>
            </w:r>
          </w:p>
        </w:tc>
      </w:tr>
      <w:tr w:rsidR="001369C1" w:rsidTr="00410816">
        <w:tc>
          <w:tcPr>
            <w:tcW w:w="567" w:type="dxa"/>
          </w:tcPr>
          <w:p w:rsidR="001369C1" w:rsidRDefault="001369C1" w:rsidP="001369C1">
            <w:r>
              <w:rPr>
                <w:rFonts w:hint="eastAsia"/>
              </w:rPr>
              <w:t>8.</w:t>
            </w:r>
          </w:p>
        </w:tc>
        <w:tc>
          <w:tcPr>
            <w:tcW w:w="6067" w:type="dxa"/>
            <w:vAlign w:val="center"/>
          </w:tcPr>
          <w:p w:rsidR="00FB0E8E" w:rsidRPr="00FA5B4B" w:rsidRDefault="008419AF" w:rsidP="00FB0E8E">
            <w:pPr>
              <w:rPr>
                <w:rFonts w:asciiTheme="minorEastAsia" w:hAnsiTheme="minorEastAsia"/>
              </w:rPr>
            </w:pPr>
            <w:r w:rsidRPr="008419AF">
              <w:rPr>
                <w:rFonts w:asciiTheme="minorEastAsia" w:hAnsiTheme="minorEastAsia" w:hint="eastAsia"/>
              </w:rPr>
              <w:t>以CPT 條規交易時，如賣方依運送契約承擔於指定目的地與卸貨有關之費用，除非當事人另有約定，該費用應如何處理？</w:t>
            </w:r>
            <w:r w:rsidR="00FA5B4B" w:rsidRPr="00FA5B4B">
              <w:rPr>
                <w:rFonts w:asciiTheme="minorEastAsia" w:hAnsiTheme="minorEastAsia" w:hint="eastAsia"/>
              </w:rPr>
              <w:t>(104年第25屆初階外匯人員專業能力測驗試題)</w:t>
            </w:r>
            <w:r w:rsidRPr="008419AF">
              <w:rPr>
                <w:rFonts w:asciiTheme="minorEastAsia" w:hAnsiTheme="minorEastAsia" w:hint="eastAsia"/>
              </w:rPr>
              <w:br/>
              <w:t>(1)買方需補償該等費用</w:t>
            </w:r>
            <w:r w:rsidRPr="008419AF">
              <w:rPr>
                <w:rFonts w:asciiTheme="minorEastAsia" w:hAnsiTheme="minorEastAsia" w:hint="eastAsia"/>
              </w:rPr>
              <w:br/>
              <w:t xml:space="preserve">(2)賣方無權要求買方歸還該等費用                 </w:t>
            </w:r>
            <w:r w:rsidRPr="008419AF">
              <w:rPr>
                <w:rFonts w:asciiTheme="minorEastAsia" w:hAnsiTheme="minorEastAsia" w:hint="eastAsia"/>
              </w:rPr>
              <w:br/>
              <w:t>(3)賣方有權要求買方歸還該等費用</w:t>
            </w:r>
            <w:r w:rsidRPr="008419AF">
              <w:rPr>
                <w:rFonts w:asciiTheme="minorEastAsia" w:hAnsiTheme="minorEastAsia" w:hint="eastAsia"/>
              </w:rPr>
              <w:br/>
              <w:t>(4)買賣方各負擔一半</w:t>
            </w:r>
          </w:p>
        </w:tc>
        <w:tc>
          <w:tcPr>
            <w:tcW w:w="456" w:type="dxa"/>
          </w:tcPr>
          <w:p w:rsidR="001369C1" w:rsidRDefault="008419AF" w:rsidP="001369C1">
            <w:r>
              <w:rPr>
                <w:rFonts w:hint="eastAsia"/>
              </w:rPr>
              <w:t>2</w:t>
            </w:r>
          </w:p>
        </w:tc>
        <w:tc>
          <w:tcPr>
            <w:tcW w:w="2833" w:type="dxa"/>
          </w:tcPr>
          <w:p w:rsidR="001369C1" w:rsidRPr="00FA5B4B" w:rsidRDefault="00FA5B4B" w:rsidP="00FA5B4B">
            <w:pPr>
              <w:widowControl/>
              <w:rPr>
                <w:color w:val="000000"/>
              </w:rPr>
            </w:pPr>
            <w:r w:rsidRPr="00FA5B4B">
              <w:rPr>
                <w:rFonts w:hint="eastAsia"/>
                <w:color w:val="000000"/>
              </w:rPr>
              <w:t>Carriage Paid to</w:t>
            </w:r>
            <w:r w:rsidRPr="00FA5B4B">
              <w:rPr>
                <w:rFonts w:hint="eastAsia"/>
                <w:color w:val="000000"/>
              </w:rPr>
              <w:t>運費付訖條件</w:t>
            </w:r>
            <w:r>
              <w:rPr>
                <w:rFonts w:hint="eastAsia"/>
                <w:color w:val="000000"/>
              </w:rPr>
              <w:t>：</w:t>
            </w:r>
            <w:r w:rsidRPr="00FA5B4B">
              <w:rPr>
                <w:rFonts w:hint="eastAsia"/>
                <w:color w:val="000000"/>
              </w:rPr>
              <w:t>因交易價格包含主要運費，因此，賣方必須訂立運送契約並支付</w:t>
            </w:r>
          </w:p>
        </w:tc>
      </w:tr>
      <w:tr w:rsidR="001369C1" w:rsidTr="00410816">
        <w:tc>
          <w:tcPr>
            <w:tcW w:w="567" w:type="dxa"/>
          </w:tcPr>
          <w:p w:rsidR="001369C1" w:rsidRDefault="001369C1" w:rsidP="001369C1">
            <w:r>
              <w:rPr>
                <w:rFonts w:hint="eastAsia"/>
              </w:rPr>
              <w:t>9.</w:t>
            </w:r>
          </w:p>
        </w:tc>
        <w:tc>
          <w:tcPr>
            <w:tcW w:w="6067" w:type="dxa"/>
            <w:vAlign w:val="center"/>
          </w:tcPr>
          <w:p w:rsidR="0094595F" w:rsidRDefault="0094595F" w:rsidP="00D619BC">
            <w:pPr>
              <w:rPr>
                <w:rFonts w:asciiTheme="minorEastAsia" w:hAnsiTheme="minorEastAsia"/>
                <w:kern w:val="0"/>
              </w:rPr>
            </w:pPr>
            <w:r>
              <w:rPr>
                <w:rFonts w:asciiTheme="minorEastAsia" w:hAnsiTheme="minorEastAsia" w:hint="eastAsia"/>
                <w:kern w:val="0"/>
              </w:rPr>
              <w:t>依 2010 版國貿條規，下列何者可適用於任何運送方式？</w:t>
            </w:r>
            <w:r w:rsidR="007A4627" w:rsidRPr="00FA5B4B">
              <w:rPr>
                <w:rFonts w:asciiTheme="minorEastAsia" w:hAnsiTheme="minorEastAsia" w:hint="eastAsia"/>
              </w:rPr>
              <w:t>(104年第25屆初階外匯人員專業能力測驗試題)</w:t>
            </w:r>
            <w:r>
              <w:rPr>
                <w:rFonts w:asciiTheme="minorEastAsia" w:hAnsiTheme="minorEastAsia" w:hint="eastAsia"/>
                <w:kern w:val="0"/>
              </w:rPr>
              <w:br/>
              <w:t xml:space="preserve">(1) FOB </w:t>
            </w:r>
          </w:p>
          <w:p w:rsidR="0094595F" w:rsidRDefault="0094595F" w:rsidP="00D619BC">
            <w:pPr>
              <w:rPr>
                <w:rFonts w:asciiTheme="minorEastAsia" w:hAnsiTheme="minorEastAsia"/>
                <w:kern w:val="0"/>
              </w:rPr>
            </w:pPr>
            <w:r>
              <w:rPr>
                <w:rFonts w:asciiTheme="minorEastAsia" w:hAnsiTheme="minorEastAsia" w:hint="eastAsia"/>
                <w:kern w:val="0"/>
              </w:rPr>
              <w:t xml:space="preserve">(2) CIF </w:t>
            </w:r>
          </w:p>
          <w:p w:rsidR="0094595F" w:rsidRDefault="0094595F" w:rsidP="00D619BC">
            <w:pPr>
              <w:rPr>
                <w:rFonts w:asciiTheme="minorEastAsia" w:hAnsiTheme="minorEastAsia"/>
                <w:kern w:val="0"/>
              </w:rPr>
            </w:pPr>
            <w:r>
              <w:rPr>
                <w:rFonts w:asciiTheme="minorEastAsia" w:hAnsiTheme="minorEastAsia" w:hint="eastAsia"/>
                <w:kern w:val="0"/>
              </w:rPr>
              <w:t xml:space="preserve">(3) CFR </w:t>
            </w:r>
          </w:p>
          <w:p w:rsidR="00FB0E8E" w:rsidRDefault="0094595F" w:rsidP="00D619BC">
            <w:pPr>
              <w:rPr>
                <w:color w:val="000000"/>
              </w:rPr>
            </w:pPr>
            <w:r>
              <w:rPr>
                <w:rFonts w:asciiTheme="minorEastAsia" w:hAnsiTheme="minorEastAsia" w:hint="eastAsia"/>
                <w:kern w:val="0"/>
              </w:rPr>
              <w:t xml:space="preserve">(4) CIP  </w:t>
            </w:r>
          </w:p>
        </w:tc>
        <w:tc>
          <w:tcPr>
            <w:tcW w:w="456" w:type="dxa"/>
          </w:tcPr>
          <w:p w:rsidR="001369C1" w:rsidRDefault="007A4627" w:rsidP="001369C1">
            <w:r>
              <w:rPr>
                <w:rFonts w:hint="eastAsia"/>
              </w:rPr>
              <w:t>4</w:t>
            </w:r>
          </w:p>
        </w:tc>
        <w:tc>
          <w:tcPr>
            <w:tcW w:w="2833" w:type="dxa"/>
          </w:tcPr>
          <w:p w:rsidR="001369C1" w:rsidRPr="007A4627" w:rsidRDefault="007A4627" w:rsidP="007A4627">
            <w:pPr>
              <w:widowControl/>
              <w:rPr>
                <w:color w:val="000000"/>
              </w:rPr>
            </w:pPr>
            <w:r w:rsidRPr="007A4627">
              <w:rPr>
                <w:rFonts w:hint="eastAsia"/>
                <w:color w:val="000000"/>
              </w:rPr>
              <w:t>適用任何或多種運送方式之條件規則</w:t>
            </w:r>
            <w:r>
              <w:rPr>
                <w:rFonts w:hint="eastAsia"/>
                <w:color w:val="000000"/>
              </w:rPr>
              <w:t>：</w:t>
            </w:r>
            <w:r w:rsidRPr="007A4627">
              <w:rPr>
                <w:rFonts w:hint="eastAsia"/>
                <w:color w:val="000000"/>
              </w:rPr>
              <w:t>EXW</w:t>
            </w:r>
            <w:r w:rsidRPr="007A4627">
              <w:rPr>
                <w:rFonts w:hint="eastAsia"/>
                <w:color w:val="000000"/>
              </w:rPr>
              <w:t>、</w:t>
            </w:r>
            <w:r w:rsidRPr="007A4627">
              <w:rPr>
                <w:rFonts w:hint="eastAsia"/>
                <w:color w:val="000000"/>
              </w:rPr>
              <w:t>FCA</w:t>
            </w:r>
            <w:r w:rsidRPr="007A4627">
              <w:rPr>
                <w:rFonts w:hint="eastAsia"/>
                <w:color w:val="000000"/>
              </w:rPr>
              <w:t>、</w:t>
            </w:r>
            <w:r w:rsidRPr="007A4627">
              <w:rPr>
                <w:rFonts w:hint="eastAsia"/>
                <w:color w:val="000000"/>
              </w:rPr>
              <w:t>CPT</w:t>
            </w:r>
            <w:r w:rsidRPr="007A4627">
              <w:rPr>
                <w:rFonts w:hint="eastAsia"/>
                <w:color w:val="000000"/>
              </w:rPr>
              <w:t>、</w:t>
            </w:r>
            <w:r w:rsidRPr="007A4627">
              <w:rPr>
                <w:rFonts w:hint="eastAsia"/>
                <w:color w:val="000000"/>
              </w:rPr>
              <w:t>CIP</w:t>
            </w:r>
            <w:r w:rsidRPr="007A4627">
              <w:rPr>
                <w:rFonts w:hint="eastAsia"/>
                <w:color w:val="000000"/>
              </w:rPr>
              <w:t>、</w:t>
            </w:r>
            <w:r w:rsidRPr="007A4627">
              <w:rPr>
                <w:rFonts w:hint="eastAsia"/>
                <w:color w:val="000000"/>
              </w:rPr>
              <w:t>DAT</w:t>
            </w:r>
            <w:r w:rsidRPr="007A4627">
              <w:rPr>
                <w:rFonts w:hint="eastAsia"/>
                <w:color w:val="000000"/>
              </w:rPr>
              <w:t>、</w:t>
            </w:r>
            <w:r w:rsidRPr="007A4627">
              <w:rPr>
                <w:rFonts w:hint="eastAsia"/>
                <w:color w:val="000000"/>
              </w:rPr>
              <w:t>DAP</w:t>
            </w:r>
            <w:r w:rsidRPr="007A4627">
              <w:rPr>
                <w:rFonts w:hint="eastAsia"/>
                <w:color w:val="000000"/>
              </w:rPr>
              <w:t>、</w:t>
            </w:r>
            <w:r w:rsidRPr="007A4627">
              <w:rPr>
                <w:rFonts w:hint="eastAsia"/>
                <w:color w:val="000000"/>
              </w:rPr>
              <w:t>DDP</w:t>
            </w:r>
          </w:p>
        </w:tc>
      </w:tr>
      <w:tr w:rsidR="001369C1" w:rsidTr="00410816">
        <w:tc>
          <w:tcPr>
            <w:tcW w:w="567" w:type="dxa"/>
          </w:tcPr>
          <w:p w:rsidR="001369C1" w:rsidRDefault="001369C1" w:rsidP="001369C1">
            <w:r>
              <w:rPr>
                <w:rFonts w:hint="eastAsia"/>
              </w:rPr>
              <w:t>10.</w:t>
            </w:r>
          </w:p>
        </w:tc>
        <w:tc>
          <w:tcPr>
            <w:tcW w:w="6067" w:type="dxa"/>
            <w:vAlign w:val="center"/>
          </w:tcPr>
          <w:p w:rsidR="005C738D" w:rsidRDefault="005C738D" w:rsidP="004A2E86">
            <w:pPr>
              <w:rPr>
                <w:rFonts w:asciiTheme="minorEastAsia" w:hAnsiTheme="minorEastAsia"/>
                <w:kern w:val="0"/>
              </w:rPr>
            </w:pPr>
            <w:r>
              <w:rPr>
                <w:rFonts w:asciiTheme="minorEastAsia" w:hAnsiTheme="minorEastAsia" w:hint="eastAsia"/>
                <w:kern w:val="0"/>
              </w:rPr>
              <w:t>下列何種貿易條規，賣方需承擔將貨物運至目的地所需要的一切費用及風險？</w:t>
            </w:r>
            <w:r w:rsidR="00640276">
              <w:rPr>
                <w:rFonts w:asciiTheme="minorEastAsia" w:hAnsiTheme="minorEastAsia" w:hint="eastAsia"/>
                <w:kern w:val="0"/>
              </w:rPr>
              <w:t>(</w:t>
            </w:r>
            <w:r w:rsidR="00640276" w:rsidRPr="00640276">
              <w:rPr>
                <w:rFonts w:asciiTheme="minorEastAsia" w:hAnsiTheme="minorEastAsia" w:hint="eastAsia"/>
                <w:kern w:val="0"/>
              </w:rPr>
              <w:t>102年初階外匯人員第21屆進出口外匯</w:t>
            </w:r>
            <w:r w:rsidR="008876C4">
              <w:rPr>
                <w:rFonts w:asciiTheme="minorEastAsia" w:hAnsiTheme="minorEastAsia" w:hint="eastAsia"/>
                <w:kern w:val="0"/>
              </w:rPr>
              <w:t>測驗試題)</w:t>
            </w:r>
            <w:r>
              <w:rPr>
                <w:rFonts w:asciiTheme="minorEastAsia" w:hAnsiTheme="minorEastAsia" w:hint="eastAsia"/>
                <w:kern w:val="0"/>
              </w:rPr>
              <w:br/>
            </w:r>
            <w:r>
              <w:rPr>
                <w:rFonts w:asciiTheme="minorEastAsia" w:hAnsiTheme="minorEastAsia" w:hint="eastAsia"/>
                <w:kern w:val="0"/>
              </w:rPr>
              <w:lastRenderedPageBreak/>
              <w:t>(1) EXW</w:t>
            </w:r>
          </w:p>
          <w:p w:rsidR="005C738D" w:rsidRDefault="005C738D" w:rsidP="004A2E86">
            <w:pPr>
              <w:rPr>
                <w:rFonts w:asciiTheme="minorEastAsia" w:hAnsiTheme="minorEastAsia"/>
                <w:kern w:val="0"/>
              </w:rPr>
            </w:pPr>
            <w:r>
              <w:rPr>
                <w:rFonts w:asciiTheme="minorEastAsia" w:hAnsiTheme="minorEastAsia" w:hint="eastAsia"/>
                <w:kern w:val="0"/>
              </w:rPr>
              <w:t>(2) FCA</w:t>
            </w:r>
          </w:p>
          <w:p w:rsidR="005C738D" w:rsidRDefault="005C738D" w:rsidP="004A2E86">
            <w:pPr>
              <w:rPr>
                <w:rFonts w:asciiTheme="minorEastAsia" w:hAnsiTheme="minorEastAsia"/>
                <w:kern w:val="0"/>
              </w:rPr>
            </w:pPr>
            <w:r>
              <w:rPr>
                <w:rFonts w:asciiTheme="minorEastAsia" w:hAnsiTheme="minorEastAsia" w:hint="eastAsia"/>
                <w:kern w:val="0"/>
              </w:rPr>
              <w:t>(3) CIP</w:t>
            </w:r>
          </w:p>
          <w:p w:rsidR="00D619BC" w:rsidRDefault="005C738D" w:rsidP="004A2E86">
            <w:pPr>
              <w:rPr>
                <w:color w:val="000000"/>
              </w:rPr>
            </w:pPr>
            <w:r>
              <w:rPr>
                <w:rFonts w:asciiTheme="minorEastAsia" w:hAnsiTheme="minorEastAsia" w:hint="eastAsia"/>
                <w:kern w:val="0"/>
              </w:rPr>
              <w:t>(4) DDP</w:t>
            </w:r>
          </w:p>
        </w:tc>
        <w:tc>
          <w:tcPr>
            <w:tcW w:w="456" w:type="dxa"/>
          </w:tcPr>
          <w:p w:rsidR="001369C1" w:rsidRDefault="005C738D" w:rsidP="001369C1">
            <w:r>
              <w:rPr>
                <w:rFonts w:hint="eastAsia"/>
              </w:rPr>
              <w:lastRenderedPageBreak/>
              <w:t>4</w:t>
            </w:r>
          </w:p>
        </w:tc>
        <w:tc>
          <w:tcPr>
            <w:tcW w:w="2833" w:type="dxa"/>
          </w:tcPr>
          <w:p w:rsidR="001369C1" w:rsidRPr="005C738D" w:rsidRDefault="005C738D" w:rsidP="005C738D">
            <w:pPr>
              <w:widowControl/>
              <w:rPr>
                <w:color w:val="000000"/>
              </w:rPr>
            </w:pPr>
            <w:r w:rsidRPr="005C738D">
              <w:rPr>
                <w:rFonts w:hint="eastAsia"/>
                <w:color w:val="000000"/>
              </w:rPr>
              <w:t>Delivered Duty Paid</w:t>
            </w:r>
            <w:r>
              <w:rPr>
                <w:rFonts w:hint="eastAsia"/>
                <w:color w:val="000000"/>
              </w:rPr>
              <w:t>(DDP)</w:t>
            </w:r>
            <w:r w:rsidRPr="005C738D">
              <w:rPr>
                <w:rFonts w:hint="eastAsia"/>
                <w:color w:val="000000"/>
              </w:rPr>
              <w:t>稅訖交貨條件</w:t>
            </w:r>
            <w:r>
              <w:rPr>
                <w:rFonts w:hint="eastAsia"/>
                <w:color w:val="000000"/>
              </w:rPr>
              <w:t>：</w:t>
            </w:r>
            <w:r w:rsidRPr="005C738D">
              <w:rPr>
                <w:rFonts w:hint="eastAsia"/>
                <w:color w:val="000000"/>
              </w:rPr>
              <w:t>賣方需承擔將貨物運抵</w:t>
            </w:r>
            <w:r w:rsidRPr="005C738D">
              <w:rPr>
                <w:rFonts w:hint="eastAsia"/>
                <w:color w:val="000000"/>
              </w:rPr>
              <w:t>(</w:t>
            </w:r>
            <w:r w:rsidRPr="005C738D">
              <w:rPr>
                <w:rFonts w:hint="eastAsia"/>
                <w:color w:val="000000"/>
              </w:rPr>
              <w:t>進口地</w:t>
            </w:r>
            <w:r w:rsidRPr="005C738D">
              <w:rPr>
                <w:rFonts w:hint="eastAsia"/>
                <w:color w:val="000000"/>
              </w:rPr>
              <w:t>)</w:t>
            </w:r>
            <w:r w:rsidRPr="005C738D">
              <w:rPr>
                <w:rFonts w:hint="eastAsia"/>
                <w:color w:val="000000"/>
              </w:rPr>
              <w:lastRenderedPageBreak/>
              <w:t>指定目的地，所衍生一切之費用及風險，並支付一切出口、進口相關手續費及稅負，故屬賣方承擔最大義務</w:t>
            </w:r>
          </w:p>
        </w:tc>
      </w:tr>
      <w:tr w:rsidR="001369C1" w:rsidTr="00410816">
        <w:tc>
          <w:tcPr>
            <w:tcW w:w="567" w:type="dxa"/>
          </w:tcPr>
          <w:p w:rsidR="001369C1" w:rsidRDefault="001369C1" w:rsidP="001369C1">
            <w:r>
              <w:rPr>
                <w:rFonts w:hint="eastAsia"/>
              </w:rPr>
              <w:lastRenderedPageBreak/>
              <w:t>11.</w:t>
            </w:r>
          </w:p>
        </w:tc>
        <w:tc>
          <w:tcPr>
            <w:tcW w:w="6067" w:type="dxa"/>
            <w:vAlign w:val="center"/>
          </w:tcPr>
          <w:p w:rsidR="00640276" w:rsidRDefault="00640276" w:rsidP="001369C1">
            <w:pPr>
              <w:rPr>
                <w:rFonts w:asciiTheme="minorEastAsia" w:hAnsiTheme="minorEastAsia"/>
                <w:kern w:val="0"/>
              </w:rPr>
            </w:pPr>
            <w:r>
              <w:rPr>
                <w:rFonts w:asciiTheme="minorEastAsia" w:hAnsiTheme="minorEastAsia" w:hint="eastAsia"/>
                <w:kern w:val="0"/>
              </w:rPr>
              <w:t>申請人（進口商）申請開狀時，下列何種貿易條規，不須由申請人投保保險？</w:t>
            </w:r>
            <w:r w:rsidR="00121172">
              <w:rPr>
                <w:rFonts w:asciiTheme="minorEastAsia" w:hAnsiTheme="minorEastAsia" w:hint="eastAsia"/>
                <w:kern w:val="0"/>
              </w:rPr>
              <w:t>(</w:t>
            </w:r>
            <w:r w:rsidR="00121172" w:rsidRPr="00121172">
              <w:rPr>
                <w:rFonts w:asciiTheme="minorEastAsia" w:hAnsiTheme="minorEastAsia" w:hint="eastAsia"/>
                <w:kern w:val="0"/>
              </w:rPr>
              <w:t>10</w:t>
            </w:r>
            <w:r w:rsidR="00121172">
              <w:rPr>
                <w:rFonts w:asciiTheme="minorEastAsia" w:hAnsiTheme="minorEastAsia" w:hint="eastAsia"/>
                <w:kern w:val="0"/>
              </w:rPr>
              <w:t>4</w:t>
            </w:r>
            <w:r w:rsidR="00121172" w:rsidRPr="00121172">
              <w:rPr>
                <w:rFonts w:asciiTheme="minorEastAsia" w:hAnsiTheme="minorEastAsia" w:hint="eastAsia"/>
                <w:kern w:val="0"/>
              </w:rPr>
              <w:t>年初階外匯人員第20屆進口外匯</w:t>
            </w:r>
            <w:r w:rsidR="00121172">
              <w:rPr>
                <w:rFonts w:asciiTheme="minorEastAsia" w:hAnsiTheme="minorEastAsia" w:hint="eastAsia"/>
                <w:kern w:val="0"/>
              </w:rPr>
              <w:t>試題)</w:t>
            </w:r>
            <w:r>
              <w:rPr>
                <w:rFonts w:asciiTheme="minorEastAsia" w:hAnsiTheme="minorEastAsia" w:hint="eastAsia"/>
                <w:kern w:val="0"/>
              </w:rPr>
              <w:br/>
              <w:t>(1) EXW</w:t>
            </w:r>
          </w:p>
          <w:p w:rsidR="00640276" w:rsidRDefault="00640276" w:rsidP="001369C1">
            <w:pPr>
              <w:rPr>
                <w:rFonts w:asciiTheme="minorEastAsia" w:hAnsiTheme="minorEastAsia"/>
                <w:kern w:val="0"/>
              </w:rPr>
            </w:pPr>
            <w:r>
              <w:rPr>
                <w:rFonts w:asciiTheme="minorEastAsia" w:hAnsiTheme="minorEastAsia" w:hint="eastAsia"/>
                <w:kern w:val="0"/>
              </w:rPr>
              <w:t xml:space="preserve">(2) FOB </w:t>
            </w:r>
          </w:p>
          <w:p w:rsidR="00640276" w:rsidRDefault="00640276" w:rsidP="001369C1">
            <w:pPr>
              <w:rPr>
                <w:rFonts w:asciiTheme="minorEastAsia" w:hAnsiTheme="minorEastAsia"/>
                <w:kern w:val="0"/>
              </w:rPr>
            </w:pPr>
            <w:r>
              <w:rPr>
                <w:rFonts w:asciiTheme="minorEastAsia" w:hAnsiTheme="minorEastAsia" w:hint="eastAsia"/>
                <w:kern w:val="0"/>
              </w:rPr>
              <w:t xml:space="preserve">(3) CFR </w:t>
            </w:r>
          </w:p>
          <w:p w:rsidR="00996445" w:rsidRDefault="00640276" w:rsidP="001369C1">
            <w:pPr>
              <w:rPr>
                <w:color w:val="000000"/>
              </w:rPr>
            </w:pPr>
            <w:r>
              <w:rPr>
                <w:rFonts w:asciiTheme="minorEastAsia" w:hAnsiTheme="minorEastAsia" w:hint="eastAsia"/>
                <w:kern w:val="0"/>
              </w:rPr>
              <w:t xml:space="preserve">(4) CIF  </w:t>
            </w:r>
          </w:p>
        </w:tc>
        <w:tc>
          <w:tcPr>
            <w:tcW w:w="456" w:type="dxa"/>
          </w:tcPr>
          <w:p w:rsidR="001369C1" w:rsidRDefault="00640276" w:rsidP="001369C1">
            <w:r>
              <w:rPr>
                <w:rFonts w:hint="eastAsia"/>
              </w:rPr>
              <w:t>4</w:t>
            </w:r>
          </w:p>
        </w:tc>
        <w:tc>
          <w:tcPr>
            <w:tcW w:w="2833" w:type="dxa"/>
          </w:tcPr>
          <w:p w:rsidR="001369C1" w:rsidRPr="00E85A82" w:rsidRDefault="00E85A82" w:rsidP="00E85A82">
            <w:pPr>
              <w:spacing w:line="276" w:lineRule="auto"/>
              <w:rPr>
                <w:bCs/>
                <w:sz w:val="26"/>
                <w:szCs w:val="26"/>
              </w:rPr>
            </w:pPr>
            <w:r w:rsidRPr="00E85A82">
              <w:rPr>
                <w:color w:val="000000"/>
                <w:sz w:val="26"/>
                <w:szCs w:val="26"/>
              </w:rPr>
              <w:t>Cost, Insurance &amp; Freight</w:t>
            </w:r>
            <w:r>
              <w:rPr>
                <w:rFonts w:hint="eastAsia"/>
                <w:color w:val="000000"/>
                <w:sz w:val="26"/>
                <w:szCs w:val="26"/>
              </w:rPr>
              <w:t>(CIF)</w:t>
            </w:r>
            <w:r w:rsidRPr="00E85A82">
              <w:rPr>
                <w:rFonts w:hint="eastAsia"/>
                <w:color w:val="000000"/>
                <w:sz w:val="26"/>
                <w:szCs w:val="26"/>
              </w:rPr>
              <w:t>運保費在內條件：因交易價格包含主要運費及保險費。因此賣方需訂立運送契約並支付將貨物運送至指定目的港所需之運送費用；並代買方訂定保險契約並支付保險費</w:t>
            </w:r>
          </w:p>
        </w:tc>
      </w:tr>
      <w:tr w:rsidR="001369C1" w:rsidTr="00410816">
        <w:tc>
          <w:tcPr>
            <w:tcW w:w="567" w:type="dxa"/>
          </w:tcPr>
          <w:p w:rsidR="001369C1" w:rsidRDefault="001369C1" w:rsidP="001369C1">
            <w:r>
              <w:rPr>
                <w:rFonts w:hint="eastAsia"/>
              </w:rPr>
              <w:t>12.</w:t>
            </w:r>
          </w:p>
        </w:tc>
        <w:tc>
          <w:tcPr>
            <w:tcW w:w="6067" w:type="dxa"/>
            <w:vAlign w:val="center"/>
          </w:tcPr>
          <w:p w:rsidR="00E85A82" w:rsidRDefault="00E85A82" w:rsidP="00996445">
            <w:pPr>
              <w:rPr>
                <w:rFonts w:asciiTheme="minorEastAsia" w:hAnsiTheme="minorEastAsia"/>
                <w:kern w:val="0"/>
              </w:rPr>
            </w:pPr>
            <w:r>
              <w:rPr>
                <w:rFonts w:asciiTheme="minorEastAsia" w:hAnsiTheme="minorEastAsia" w:hint="eastAsia"/>
                <w:kern w:val="0"/>
              </w:rPr>
              <w:t>如信用狀要求的運送單據為航空運送單據，則適用下列何項貿易條件？(</w:t>
            </w:r>
            <w:r w:rsidRPr="00E85A82">
              <w:rPr>
                <w:rFonts w:asciiTheme="minorEastAsia" w:hAnsiTheme="minorEastAsia" w:hint="eastAsia"/>
                <w:kern w:val="0"/>
              </w:rPr>
              <w:t>10</w:t>
            </w:r>
            <w:r>
              <w:rPr>
                <w:rFonts w:asciiTheme="minorEastAsia" w:hAnsiTheme="minorEastAsia" w:hint="eastAsia"/>
                <w:kern w:val="0"/>
              </w:rPr>
              <w:t>2</w:t>
            </w:r>
            <w:r w:rsidRPr="00E85A82">
              <w:rPr>
                <w:rFonts w:asciiTheme="minorEastAsia" w:hAnsiTheme="minorEastAsia" w:hint="eastAsia"/>
                <w:kern w:val="0"/>
              </w:rPr>
              <w:t>年初階外匯人員第5屆出口外匯業務</w:t>
            </w:r>
            <w:r>
              <w:rPr>
                <w:rFonts w:asciiTheme="minorEastAsia" w:hAnsiTheme="minorEastAsia" w:hint="eastAsia"/>
                <w:kern w:val="0"/>
              </w:rPr>
              <w:t>)</w:t>
            </w:r>
            <w:r>
              <w:rPr>
                <w:rFonts w:asciiTheme="minorEastAsia" w:hAnsiTheme="minorEastAsia" w:hint="eastAsia"/>
                <w:kern w:val="0"/>
              </w:rPr>
              <w:br/>
              <w:t xml:space="preserve">(1) CIF </w:t>
            </w:r>
          </w:p>
          <w:p w:rsidR="00E85A82" w:rsidRDefault="00E85A82" w:rsidP="00996445">
            <w:pPr>
              <w:rPr>
                <w:rFonts w:asciiTheme="minorEastAsia" w:hAnsiTheme="minorEastAsia"/>
                <w:kern w:val="0"/>
              </w:rPr>
            </w:pPr>
            <w:r>
              <w:rPr>
                <w:rFonts w:asciiTheme="minorEastAsia" w:hAnsiTheme="minorEastAsia" w:hint="eastAsia"/>
                <w:kern w:val="0"/>
              </w:rPr>
              <w:t xml:space="preserve">(2) FCA </w:t>
            </w:r>
          </w:p>
          <w:p w:rsidR="00E85A82" w:rsidRDefault="00E85A82" w:rsidP="00996445">
            <w:pPr>
              <w:rPr>
                <w:rFonts w:asciiTheme="minorEastAsia" w:hAnsiTheme="minorEastAsia"/>
                <w:kern w:val="0"/>
              </w:rPr>
            </w:pPr>
            <w:r>
              <w:rPr>
                <w:rFonts w:asciiTheme="minorEastAsia" w:hAnsiTheme="minorEastAsia" w:hint="eastAsia"/>
                <w:kern w:val="0"/>
              </w:rPr>
              <w:t xml:space="preserve">(3) FAS </w:t>
            </w:r>
          </w:p>
          <w:p w:rsidR="00996445" w:rsidRDefault="00E85A82" w:rsidP="00996445">
            <w:pPr>
              <w:rPr>
                <w:color w:val="000000"/>
              </w:rPr>
            </w:pPr>
            <w:r>
              <w:rPr>
                <w:rFonts w:asciiTheme="minorEastAsia" w:hAnsiTheme="minorEastAsia" w:hint="eastAsia"/>
                <w:kern w:val="0"/>
              </w:rPr>
              <w:t xml:space="preserve">(4) FOB  </w:t>
            </w:r>
          </w:p>
        </w:tc>
        <w:tc>
          <w:tcPr>
            <w:tcW w:w="456" w:type="dxa"/>
          </w:tcPr>
          <w:p w:rsidR="001369C1" w:rsidRDefault="00E85A82" w:rsidP="001369C1">
            <w:r>
              <w:rPr>
                <w:rFonts w:hint="eastAsia"/>
              </w:rPr>
              <w:t>2</w:t>
            </w:r>
          </w:p>
        </w:tc>
        <w:tc>
          <w:tcPr>
            <w:tcW w:w="2833" w:type="dxa"/>
          </w:tcPr>
          <w:p w:rsidR="001D28A2" w:rsidRDefault="001D28A2" w:rsidP="001D28A2">
            <w:r>
              <w:rPr>
                <w:rFonts w:hint="eastAsia"/>
              </w:rPr>
              <w:t>適用任何或</w:t>
            </w:r>
            <w:r w:rsidR="004C3BA9">
              <w:rPr>
                <w:rFonts w:hint="eastAsia"/>
              </w:rPr>
              <w:t>＂</w:t>
            </w:r>
            <w:r>
              <w:rPr>
                <w:rFonts w:hint="eastAsia"/>
              </w:rPr>
              <w:t>多種</w:t>
            </w:r>
            <w:r w:rsidR="004C3BA9">
              <w:rPr>
                <w:rFonts w:hint="eastAsia"/>
              </w:rPr>
              <w:t>＂</w:t>
            </w:r>
            <w:r>
              <w:rPr>
                <w:rFonts w:hint="eastAsia"/>
              </w:rPr>
              <w:t>運送方式之條件規則</w:t>
            </w:r>
            <w:r w:rsidR="004C3BA9">
              <w:rPr>
                <w:rFonts w:hint="eastAsia"/>
              </w:rPr>
              <w:t>：</w:t>
            </w:r>
            <w:r>
              <w:rPr>
                <w:rFonts w:hint="eastAsia"/>
              </w:rPr>
              <w:t>EXW</w:t>
            </w:r>
            <w:r>
              <w:rPr>
                <w:rFonts w:hint="eastAsia"/>
              </w:rPr>
              <w:t>、</w:t>
            </w:r>
            <w:r>
              <w:rPr>
                <w:rFonts w:hint="eastAsia"/>
              </w:rPr>
              <w:t>FCA</w:t>
            </w:r>
            <w:r>
              <w:rPr>
                <w:rFonts w:hint="eastAsia"/>
              </w:rPr>
              <w:t>、</w:t>
            </w:r>
            <w:r>
              <w:rPr>
                <w:rFonts w:hint="eastAsia"/>
              </w:rPr>
              <w:t>CPT</w:t>
            </w:r>
            <w:r>
              <w:rPr>
                <w:rFonts w:hint="eastAsia"/>
              </w:rPr>
              <w:t>、</w:t>
            </w:r>
            <w:r>
              <w:rPr>
                <w:rFonts w:hint="eastAsia"/>
              </w:rPr>
              <w:t>CIP</w:t>
            </w:r>
            <w:r>
              <w:rPr>
                <w:rFonts w:hint="eastAsia"/>
              </w:rPr>
              <w:t>、</w:t>
            </w:r>
            <w:r>
              <w:rPr>
                <w:rFonts w:hint="eastAsia"/>
              </w:rPr>
              <w:t>DAT</w:t>
            </w:r>
            <w:r>
              <w:rPr>
                <w:rFonts w:hint="eastAsia"/>
              </w:rPr>
              <w:t>、</w:t>
            </w:r>
            <w:r>
              <w:rPr>
                <w:rFonts w:hint="eastAsia"/>
              </w:rPr>
              <w:t>DAP</w:t>
            </w:r>
            <w:r>
              <w:rPr>
                <w:rFonts w:hint="eastAsia"/>
              </w:rPr>
              <w:t>、</w:t>
            </w:r>
            <w:r>
              <w:rPr>
                <w:rFonts w:hint="eastAsia"/>
              </w:rPr>
              <w:t>DDP</w:t>
            </w:r>
            <w:r w:rsidR="00867D2B">
              <w:rPr>
                <w:rFonts w:hint="eastAsia"/>
              </w:rPr>
              <w:t>；</w:t>
            </w:r>
            <w:r w:rsidR="00867D2B">
              <w:rPr>
                <w:rFonts w:hint="eastAsia"/>
              </w:rPr>
              <w:t>CIF</w:t>
            </w:r>
            <w:r w:rsidR="00867D2B">
              <w:rPr>
                <w:rFonts w:hint="eastAsia"/>
              </w:rPr>
              <w:t>、</w:t>
            </w:r>
            <w:r w:rsidR="00867D2B">
              <w:rPr>
                <w:rFonts w:hint="eastAsia"/>
              </w:rPr>
              <w:t>FOB</w:t>
            </w:r>
            <w:r w:rsidR="00867D2B">
              <w:rPr>
                <w:rFonts w:hint="eastAsia"/>
              </w:rPr>
              <w:t>、</w:t>
            </w:r>
            <w:r w:rsidR="00867D2B">
              <w:rPr>
                <w:rFonts w:hint="eastAsia"/>
              </w:rPr>
              <w:t>FAS</w:t>
            </w:r>
            <w:r w:rsidR="00867D2B">
              <w:rPr>
                <w:rFonts w:hint="eastAsia"/>
              </w:rPr>
              <w:t>僅適用於內陸水運及海運。</w:t>
            </w:r>
          </w:p>
          <w:p w:rsidR="004C3BA9" w:rsidRDefault="004C3BA9" w:rsidP="001D28A2"/>
        </w:tc>
      </w:tr>
      <w:tr w:rsidR="001369C1" w:rsidTr="00410816">
        <w:tc>
          <w:tcPr>
            <w:tcW w:w="567" w:type="dxa"/>
          </w:tcPr>
          <w:p w:rsidR="001369C1" w:rsidRDefault="001369C1" w:rsidP="001369C1">
            <w:r>
              <w:rPr>
                <w:rFonts w:hint="eastAsia"/>
              </w:rPr>
              <w:t>13.</w:t>
            </w:r>
          </w:p>
        </w:tc>
        <w:tc>
          <w:tcPr>
            <w:tcW w:w="6067" w:type="dxa"/>
            <w:vAlign w:val="center"/>
          </w:tcPr>
          <w:p w:rsidR="00867D2B" w:rsidRDefault="00867D2B" w:rsidP="00DA09C5">
            <w:pPr>
              <w:rPr>
                <w:rFonts w:asciiTheme="minorEastAsia" w:hAnsiTheme="minorEastAsia"/>
                <w:kern w:val="0"/>
              </w:rPr>
            </w:pPr>
            <w:r>
              <w:rPr>
                <w:rFonts w:asciiTheme="minorEastAsia" w:hAnsiTheme="minorEastAsia" w:hint="eastAsia"/>
                <w:kern w:val="0"/>
              </w:rPr>
              <w:t>在使用貨櫃運輸的場合，應使用下列何種貿易條規？(</w:t>
            </w:r>
            <w:r w:rsidRPr="00867D2B">
              <w:rPr>
                <w:rFonts w:asciiTheme="minorEastAsia" w:hAnsiTheme="minorEastAsia" w:hint="eastAsia"/>
                <w:kern w:val="0"/>
              </w:rPr>
              <w:t>105年第 28 屆初階外匯人員專業能力測驗</w:t>
            </w:r>
            <w:r>
              <w:rPr>
                <w:rFonts w:asciiTheme="minorEastAsia" w:hAnsiTheme="minorEastAsia" w:hint="eastAsia"/>
                <w:kern w:val="0"/>
              </w:rPr>
              <w:t>試題)</w:t>
            </w:r>
            <w:r>
              <w:rPr>
                <w:rFonts w:asciiTheme="minorEastAsia" w:hAnsiTheme="minorEastAsia" w:hint="eastAsia"/>
                <w:kern w:val="0"/>
              </w:rPr>
              <w:br/>
              <w:t xml:space="preserve">(1)FOB </w:t>
            </w:r>
          </w:p>
          <w:p w:rsidR="00867D2B" w:rsidRDefault="00867D2B" w:rsidP="00DA09C5">
            <w:pPr>
              <w:rPr>
                <w:rFonts w:asciiTheme="minorEastAsia" w:hAnsiTheme="minorEastAsia"/>
                <w:kern w:val="0"/>
              </w:rPr>
            </w:pPr>
            <w:r>
              <w:rPr>
                <w:rFonts w:asciiTheme="minorEastAsia" w:hAnsiTheme="minorEastAsia" w:hint="eastAsia"/>
                <w:kern w:val="0"/>
              </w:rPr>
              <w:t xml:space="preserve">(2)FAS </w:t>
            </w:r>
          </w:p>
          <w:p w:rsidR="00867D2B" w:rsidRDefault="00867D2B" w:rsidP="00DA09C5">
            <w:pPr>
              <w:rPr>
                <w:rFonts w:asciiTheme="minorEastAsia" w:hAnsiTheme="minorEastAsia"/>
                <w:kern w:val="0"/>
              </w:rPr>
            </w:pPr>
            <w:r>
              <w:rPr>
                <w:rFonts w:asciiTheme="minorEastAsia" w:hAnsiTheme="minorEastAsia" w:hint="eastAsia"/>
                <w:kern w:val="0"/>
              </w:rPr>
              <w:t xml:space="preserve">(3)CIF </w:t>
            </w:r>
          </w:p>
          <w:p w:rsidR="00B86A3A" w:rsidRPr="00DA09C5" w:rsidRDefault="00867D2B" w:rsidP="00DA09C5">
            <w:pPr>
              <w:rPr>
                <w:color w:val="000000"/>
              </w:rPr>
            </w:pPr>
            <w:r>
              <w:rPr>
                <w:rFonts w:asciiTheme="minorEastAsia" w:hAnsiTheme="minorEastAsia" w:hint="eastAsia"/>
                <w:kern w:val="0"/>
              </w:rPr>
              <w:t xml:space="preserve">(4)FCA  </w:t>
            </w:r>
          </w:p>
        </w:tc>
        <w:tc>
          <w:tcPr>
            <w:tcW w:w="456" w:type="dxa"/>
          </w:tcPr>
          <w:p w:rsidR="001369C1" w:rsidRDefault="00867D2B" w:rsidP="001369C1">
            <w:r>
              <w:rPr>
                <w:rFonts w:hint="eastAsia"/>
              </w:rPr>
              <w:t>4</w:t>
            </w:r>
          </w:p>
        </w:tc>
        <w:tc>
          <w:tcPr>
            <w:tcW w:w="2833" w:type="dxa"/>
          </w:tcPr>
          <w:p w:rsidR="001369C1" w:rsidRPr="00867D2B" w:rsidRDefault="00867D2B" w:rsidP="001369C1">
            <w:r>
              <w:rPr>
                <w:rFonts w:hint="eastAsia"/>
              </w:rPr>
              <w:t>適用任何或＂多種＂運送方式之條件規則：</w:t>
            </w:r>
            <w:r>
              <w:rPr>
                <w:rFonts w:hint="eastAsia"/>
              </w:rPr>
              <w:t>EXW</w:t>
            </w:r>
            <w:r>
              <w:rPr>
                <w:rFonts w:hint="eastAsia"/>
              </w:rPr>
              <w:t>、</w:t>
            </w:r>
            <w:r>
              <w:rPr>
                <w:rFonts w:hint="eastAsia"/>
              </w:rPr>
              <w:t>FCA</w:t>
            </w:r>
            <w:r>
              <w:rPr>
                <w:rFonts w:hint="eastAsia"/>
              </w:rPr>
              <w:t>、</w:t>
            </w:r>
            <w:r>
              <w:rPr>
                <w:rFonts w:hint="eastAsia"/>
              </w:rPr>
              <w:t>CPT</w:t>
            </w:r>
            <w:r>
              <w:rPr>
                <w:rFonts w:hint="eastAsia"/>
              </w:rPr>
              <w:t>、</w:t>
            </w:r>
            <w:r>
              <w:rPr>
                <w:rFonts w:hint="eastAsia"/>
              </w:rPr>
              <w:t>CIP</w:t>
            </w:r>
            <w:r>
              <w:rPr>
                <w:rFonts w:hint="eastAsia"/>
              </w:rPr>
              <w:t>、</w:t>
            </w:r>
            <w:r>
              <w:rPr>
                <w:rFonts w:hint="eastAsia"/>
              </w:rPr>
              <w:t>DAT</w:t>
            </w:r>
            <w:r>
              <w:rPr>
                <w:rFonts w:hint="eastAsia"/>
              </w:rPr>
              <w:t>、</w:t>
            </w:r>
            <w:r>
              <w:rPr>
                <w:rFonts w:hint="eastAsia"/>
              </w:rPr>
              <w:t>DAP</w:t>
            </w:r>
            <w:r>
              <w:rPr>
                <w:rFonts w:hint="eastAsia"/>
              </w:rPr>
              <w:t>、</w:t>
            </w:r>
            <w:r>
              <w:rPr>
                <w:rFonts w:hint="eastAsia"/>
              </w:rPr>
              <w:t>DDP</w:t>
            </w:r>
            <w:r>
              <w:rPr>
                <w:rFonts w:hint="eastAsia"/>
              </w:rPr>
              <w:t>；且貨櫃必須能在陸路上運輸</w:t>
            </w:r>
          </w:p>
        </w:tc>
      </w:tr>
      <w:tr w:rsidR="001369C1" w:rsidTr="00410816">
        <w:tc>
          <w:tcPr>
            <w:tcW w:w="567" w:type="dxa"/>
          </w:tcPr>
          <w:p w:rsidR="001369C1" w:rsidRDefault="001369C1" w:rsidP="001369C1">
            <w:r>
              <w:rPr>
                <w:rFonts w:hint="eastAsia"/>
              </w:rPr>
              <w:t>14.</w:t>
            </w:r>
          </w:p>
        </w:tc>
        <w:tc>
          <w:tcPr>
            <w:tcW w:w="6067" w:type="dxa"/>
            <w:vAlign w:val="center"/>
          </w:tcPr>
          <w:p w:rsidR="00C86B5C" w:rsidRDefault="00C86B5C" w:rsidP="00C86B5C">
            <w:pPr>
              <w:rPr>
                <w:rFonts w:asciiTheme="minorEastAsia" w:hAnsiTheme="minorEastAsia"/>
              </w:rPr>
            </w:pPr>
            <w:r w:rsidRPr="00C86B5C">
              <w:rPr>
                <w:rFonts w:asciiTheme="minorEastAsia" w:hAnsiTheme="minorEastAsia" w:hint="eastAsia"/>
              </w:rPr>
              <w:t>下列何種條件開狀時，進口開狀申請人不需提供保險單正本及保費收據副本？</w:t>
            </w:r>
            <w:r w:rsidR="00942BC1">
              <w:rPr>
                <w:rFonts w:asciiTheme="minorEastAsia" w:hAnsiTheme="minorEastAsia" w:hint="eastAsia"/>
              </w:rPr>
              <w:t>(</w:t>
            </w:r>
            <w:r w:rsidR="00942BC1" w:rsidRPr="00942BC1">
              <w:rPr>
                <w:rFonts w:asciiTheme="minorEastAsia" w:hAnsiTheme="minorEastAsia" w:hint="eastAsia"/>
              </w:rPr>
              <w:t>104年初階外匯人員第16屆進口外匯業務</w:t>
            </w:r>
            <w:r w:rsidR="00942BC1">
              <w:rPr>
                <w:rFonts w:asciiTheme="minorEastAsia" w:hAnsiTheme="minorEastAsia" w:hint="eastAsia"/>
              </w:rPr>
              <w:t>試題)</w:t>
            </w:r>
            <w:r w:rsidRPr="00C86B5C">
              <w:rPr>
                <w:rFonts w:asciiTheme="minorEastAsia" w:hAnsiTheme="minorEastAsia" w:hint="eastAsia"/>
              </w:rPr>
              <w:t xml:space="preserve">　　　　　　　　　　　　　　</w:t>
            </w:r>
            <w:r w:rsidRPr="00C86B5C">
              <w:rPr>
                <w:rFonts w:asciiTheme="minorEastAsia" w:hAnsiTheme="minorEastAsia" w:hint="eastAsia"/>
              </w:rPr>
              <w:br/>
              <w:t xml:space="preserve">(１) EXW　</w:t>
            </w:r>
          </w:p>
          <w:p w:rsidR="00C86B5C" w:rsidRDefault="00C86B5C" w:rsidP="00C86B5C">
            <w:pPr>
              <w:rPr>
                <w:rFonts w:asciiTheme="minorEastAsia" w:hAnsiTheme="minorEastAsia"/>
              </w:rPr>
            </w:pPr>
            <w:r w:rsidRPr="00C86B5C">
              <w:rPr>
                <w:rFonts w:asciiTheme="minorEastAsia" w:hAnsiTheme="minorEastAsia" w:hint="eastAsia"/>
              </w:rPr>
              <w:t xml:space="preserve">(２) CIP　</w:t>
            </w:r>
          </w:p>
          <w:p w:rsidR="00C86B5C" w:rsidRDefault="00C86B5C" w:rsidP="00C86B5C">
            <w:pPr>
              <w:rPr>
                <w:rFonts w:asciiTheme="minorEastAsia" w:hAnsiTheme="minorEastAsia"/>
              </w:rPr>
            </w:pPr>
            <w:r w:rsidRPr="00C86B5C">
              <w:rPr>
                <w:rFonts w:asciiTheme="minorEastAsia" w:hAnsiTheme="minorEastAsia" w:hint="eastAsia"/>
              </w:rPr>
              <w:t xml:space="preserve">(３) FAS　</w:t>
            </w:r>
          </w:p>
          <w:p w:rsidR="00DA09C5" w:rsidRPr="00C86B5C" w:rsidRDefault="00C86B5C" w:rsidP="00587EC5">
            <w:pPr>
              <w:rPr>
                <w:rFonts w:asciiTheme="minorEastAsia" w:hAnsiTheme="minorEastAsia"/>
              </w:rPr>
            </w:pPr>
            <w:r w:rsidRPr="00C86B5C">
              <w:rPr>
                <w:rFonts w:asciiTheme="minorEastAsia" w:hAnsiTheme="minorEastAsia" w:hint="eastAsia"/>
              </w:rPr>
              <w:t>(４) CPT</w:t>
            </w:r>
          </w:p>
        </w:tc>
        <w:tc>
          <w:tcPr>
            <w:tcW w:w="456" w:type="dxa"/>
          </w:tcPr>
          <w:p w:rsidR="001369C1" w:rsidRDefault="00C86B5C" w:rsidP="001369C1">
            <w:r>
              <w:rPr>
                <w:rFonts w:hint="eastAsia"/>
              </w:rPr>
              <w:t>2</w:t>
            </w:r>
          </w:p>
        </w:tc>
        <w:tc>
          <w:tcPr>
            <w:tcW w:w="2833" w:type="dxa"/>
          </w:tcPr>
          <w:p w:rsidR="001369C1" w:rsidRPr="00DA680B" w:rsidRDefault="00C86B5C" w:rsidP="00C86B5C">
            <w:pPr>
              <w:widowControl/>
            </w:pPr>
            <w:r>
              <w:rPr>
                <w:rFonts w:hint="eastAsia"/>
              </w:rPr>
              <w:t>信用狀開狀申請人為買方，</w:t>
            </w:r>
            <w:r>
              <w:rPr>
                <w:rFonts w:hint="eastAsia"/>
              </w:rPr>
              <w:t>CIP</w:t>
            </w:r>
            <w:r w:rsidR="00030B70" w:rsidRPr="00030B70">
              <w:rPr>
                <w:rFonts w:hint="eastAsia"/>
              </w:rPr>
              <w:t>因交易價格包含運費及保險費</w:t>
            </w:r>
            <w:r w:rsidR="00F1617E">
              <w:rPr>
                <w:rFonts w:hint="eastAsia"/>
              </w:rPr>
              <w:t>，</w:t>
            </w:r>
            <w:r w:rsidR="00030B70" w:rsidRPr="00030B70">
              <w:rPr>
                <w:rFonts w:hint="eastAsia"/>
              </w:rPr>
              <w:t>賣方必須訂立運送契約將貨物運送至指定目的地並支付運送所包含之運費，且代買方訂立保險契約並支付保險費。</w:t>
            </w:r>
          </w:p>
        </w:tc>
      </w:tr>
      <w:tr w:rsidR="001369C1" w:rsidTr="00410816">
        <w:tc>
          <w:tcPr>
            <w:tcW w:w="567" w:type="dxa"/>
          </w:tcPr>
          <w:p w:rsidR="001369C1" w:rsidRDefault="001369C1" w:rsidP="001369C1">
            <w:r>
              <w:rPr>
                <w:rFonts w:hint="eastAsia"/>
              </w:rPr>
              <w:t>15.</w:t>
            </w:r>
          </w:p>
        </w:tc>
        <w:tc>
          <w:tcPr>
            <w:tcW w:w="6067" w:type="dxa"/>
            <w:vAlign w:val="center"/>
          </w:tcPr>
          <w:p w:rsidR="00773C8C" w:rsidRDefault="00773C8C" w:rsidP="00773C8C">
            <w:pPr>
              <w:rPr>
                <w:rFonts w:asciiTheme="minorEastAsia" w:hAnsiTheme="minorEastAsia"/>
                <w:kern w:val="0"/>
              </w:rPr>
            </w:pPr>
            <w:r>
              <w:rPr>
                <w:rFonts w:asciiTheme="minorEastAsia" w:hAnsiTheme="minorEastAsia" w:hint="eastAsia"/>
                <w:kern w:val="0"/>
              </w:rPr>
              <w:t>下列何種貿易條規，為運費在內條件規則且僅使用於海</w:t>
            </w:r>
            <w:r>
              <w:rPr>
                <w:rFonts w:asciiTheme="minorEastAsia" w:hAnsiTheme="minorEastAsia" w:hint="eastAsia"/>
                <w:kern w:val="0"/>
              </w:rPr>
              <w:lastRenderedPageBreak/>
              <w:t>運或內陸水路運送？</w:t>
            </w:r>
            <w:r w:rsidR="00EE2C8B">
              <w:rPr>
                <w:rFonts w:asciiTheme="minorEastAsia" w:hAnsiTheme="minorEastAsia" w:hint="eastAsia"/>
              </w:rPr>
              <w:t>(</w:t>
            </w:r>
            <w:r w:rsidR="00EE2C8B" w:rsidRPr="00942BC1">
              <w:rPr>
                <w:rFonts w:asciiTheme="minorEastAsia" w:hAnsiTheme="minorEastAsia" w:hint="eastAsia"/>
              </w:rPr>
              <w:t>104年初階外匯人員第</w:t>
            </w:r>
            <w:r w:rsidR="00EE2C8B">
              <w:rPr>
                <w:rFonts w:asciiTheme="minorEastAsia" w:hAnsiTheme="minorEastAsia" w:hint="eastAsia"/>
              </w:rPr>
              <w:t>25</w:t>
            </w:r>
            <w:r w:rsidR="00EE2C8B" w:rsidRPr="00942BC1">
              <w:rPr>
                <w:rFonts w:asciiTheme="minorEastAsia" w:hAnsiTheme="minorEastAsia" w:hint="eastAsia"/>
              </w:rPr>
              <w:t>屆進口外匯業務</w:t>
            </w:r>
            <w:r w:rsidR="00EE2C8B">
              <w:rPr>
                <w:rFonts w:asciiTheme="minorEastAsia" w:hAnsiTheme="minorEastAsia" w:hint="eastAsia"/>
              </w:rPr>
              <w:t>試題)</w:t>
            </w:r>
            <w:r w:rsidR="00EE2C8B" w:rsidRPr="00C86B5C">
              <w:rPr>
                <w:rFonts w:asciiTheme="minorEastAsia" w:hAnsiTheme="minorEastAsia" w:hint="eastAsia"/>
              </w:rPr>
              <w:t xml:space="preserve">　</w:t>
            </w:r>
            <w:r>
              <w:rPr>
                <w:rFonts w:asciiTheme="minorEastAsia" w:hAnsiTheme="minorEastAsia" w:hint="eastAsia"/>
                <w:kern w:val="0"/>
              </w:rPr>
              <w:br/>
              <w:t>(1) EXW</w:t>
            </w:r>
          </w:p>
          <w:p w:rsidR="00773C8C" w:rsidRDefault="00773C8C" w:rsidP="00773C8C">
            <w:pPr>
              <w:rPr>
                <w:rFonts w:asciiTheme="minorEastAsia" w:hAnsiTheme="minorEastAsia"/>
                <w:kern w:val="0"/>
              </w:rPr>
            </w:pPr>
            <w:r>
              <w:rPr>
                <w:rFonts w:asciiTheme="minorEastAsia" w:hAnsiTheme="minorEastAsia" w:hint="eastAsia"/>
                <w:kern w:val="0"/>
              </w:rPr>
              <w:t xml:space="preserve">(2) FCA </w:t>
            </w:r>
          </w:p>
          <w:p w:rsidR="00773C8C" w:rsidRDefault="00773C8C" w:rsidP="00773C8C">
            <w:pPr>
              <w:rPr>
                <w:rFonts w:asciiTheme="minorEastAsia" w:hAnsiTheme="minorEastAsia"/>
                <w:kern w:val="0"/>
              </w:rPr>
            </w:pPr>
            <w:r>
              <w:rPr>
                <w:rFonts w:asciiTheme="minorEastAsia" w:hAnsiTheme="minorEastAsia" w:hint="eastAsia"/>
                <w:kern w:val="0"/>
              </w:rPr>
              <w:t xml:space="preserve">(3) CFR </w:t>
            </w:r>
          </w:p>
          <w:p w:rsidR="00DA680B" w:rsidRDefault="00773C8C" w:rsidP="00773C8C">
            <w:pPr>
              <w:rPr>
                <w:color w:val="000000"/>
              </w:rPr>
            </w:pPr>
            <w:r>
              <w:rPr>
                <w:rFonts w:asciiTheme="minorEastAsia" w:hAnsiTheme="minorEastAsia" w:hint="eastAsia"/>
                <w:kern w:val="0"/>
              </w:rPr>
              <w:t xml:space="preserve">(4) FAS </w:t>
            </w:r>
          </w:p>
        </w:tc>
        <w:tc>
          <w:tcPr>
            <w:tcW w:w="456" w:type="dxa"/>
          </w:tcPr>
          <w:p w:rsidR="001369C1" w:rsidRDefault="001E6200" w:rsidP="001369C1">
            <w:r>
              <w:rPr>
                <w:rFonts w:hint="eastAsia"/>
              </w:rPr>
              <w:lastRenderedPageBreak/>
              <w:t>3</w:t>
            </w:r>
          </w:p>
        </w:tc>
        <w:tc>
          <w:tcPr>
            <w:tcW w:w="2833" w:type="dxa"/>
          </w:tcPr>
          <w:p w:rsidR="001369C1" w:rsidRDefault="00773C8C" w:rsidP="001369C1">
            <w:r>
              <w:rPr>
                <w:rFonts w:asciiTheme="minorEastAsia" w:hAnsiTheme="minorEastAsia" w:hint="eastAsia"/>
                <w:kern w:val="0"/>
              </w:rPr>
              <w:t>海運或內陸水路有</w:t>
            </w:r>
            <w:r>
              <w:rPr>
                <w:rFonts w:asciiTheme="minorEastAsia" w:hAnsiTheme="minorEastAsia" w:hint="eastAsia"/>
                <w:kern w:val="0"/>
              </w:rPr>
              <w:lastRenderedPageBreak/>
              <w:t>FOB、FAS、CFR、CIF；其中運費在內地為CFR</w:t>
            </w:r>
          </w:p>
        </w:tc>
      </w:tr>
      <w:tr w:rsidR="001369C1" w:rsidTr="00410816">
        <w:tc>
          <w:tcPr>
            <w:tcW w:w="567" w:type="dxa"/>
          </w:tcPr>
          <w:p w:rsidR="001369C1" w:rsidRDefault="001369C1" w:rsidP="001369C1">
            <w:r>
              <w:rPr>
                <w:rFonts w:hint="eastAsia"/>
              </w:rPr>
              <w:lastRenderedPageBreak/>
              <w:t>16.</w:t>
            </w:r>
          </w:p>
        </w:tc>
        <w:tc>
          <w:tcPr>
            <w:tcW w:w="6067" w:type="dxa"/>
            <w:vAlign w:val="center"/>
          </w:tcPr>
          <w:p w:rsidR="000F2E8B" w:rsidRPr="000F2E8B" w:rsidRDefault="000F2E8B" w:rsidP="000F2E8B">
            <w:pPr>
              <w:rPr>
                <w:color w:val="000000"/>
              </w:rPr>
            </w:pPr>
            <w:r w:rsidRPr="000F2E8B">
              <w:rPr>
                <w:rFonts w:hint="eastAsia"/>
                <w:color w:val="000000"/>
              </w:rPr>
              <w:t>買賣雙方約定以貨櫃運送貨物，另賣方須訂定運送契約，並支付將貨物運送至指定目的地所需的運送費用，則應使用下列何種條規？</w:t>
            </w:r>
            <w:r w:rsidR="00CC0B17">
              <w:rPr>
                <w:rFonts w:asciiTheme="minorEastAsia" w:hAnsiTheme="minorEastAsia" w:hint="eastAsia"/>
              </w:rPr>
              <w:t>(</w:t>
            </w:r>
            <w:r w:rsidR="00CC0B17" w:rsidRPr="00942BC1">
              <w:rPr>
                <w:rFonts w:asciiTheme="minorEastAsia" w:hAnsiTheme="minorEastAsia" w:hint="eastAsia"/>
              </w:rPr>
              <w:t>104年初階外匯人員第</w:t>
            </w:r>
            <w:r w:rsidR="00CC0B17">
              <w:rPr>
                <w:rFonts w:asciiTheme="minorEastAsia" w:hAnsiTheme="minorEastAsia" w:hint="eastAsia"/>
              </w:rPr>
              <w:t>24</w:t>
            </w:r>
            <w:r w:rsidR="00CC0B17" w:rsidRPr="00942BC1">
              <w:rPr>
                <w:rFonts w:asciiTheme="minorEastAsia" w:hAnsiTheme="minorEastAsia" w:hint="eastAsia"/>
              </w:rPr>
              <w:t>屆進口外匯業務</w:t>
            </w:r>
            <w:r w:rsidR="00CC0B17">
              <w:rPr>
                <w:rFonts w:asciiTheme="minorEastAsia" w:hAnsiTheme="minorEastAsia" w:hint="eastAsia"/>
              </w:rPr>
              <w:t>試題)</w:t>
            </w:r>
            <w:r w:rsidR="00CC0B17" w:rsidRPr="00C86B5C">
              <w:rPr>
                <w:rFonts w:asciiTheme="minorEastAsia" w:hAnsiTheme="minorEastAsia" w:hint="eastAsia"/>
              </w:rPr>
              <w:t xml:space="preserve">　</w:t>
            </w:r>
          </w:p>
          <w:p w:rsidR="00A82DC3" w:rsidRDefault="000F2E8B" w:rsidP="000F2E8B">
            <w:pPr>
              <w:rPr>
                <w:color w:val="000000"/>
              </w:rPr>
            </w:pPr>
            <w:r w:rsidRPr="000F2E8B">
              <w:rPr>
                <w:color w:val="000000"/>
              </w:rPr>
              <w:t xml:space="preserve">(1) FOB </w:t>
            </w:r>
          </w:p>
          <w:p w:rsidR="00A82DC3" w:rsidRDefault="000F2E8B" w:rsidP="000F2E8B">
            <w:pPr>
              <w:rPr>
                <w:color w:val="000000"/>
              </w:rPr>
            </w:pPr>
            <w:r w:rsidRPr="000F2E8B">
              <w:rPr>
                <w:color w:val="000000"/>
              </w:rPr>
              <w:t xml:space="preserve">(2) CFR </w:t>
            </w:r>
          </w:p>
          <w:p w:rsidR="00A82DC3" w:rsidRDefault="000F2E8B" w:rsidP="000F2E8B">
            <w:pPr>
              <w:rPr>
                <w:color w:val="000000"/>
              </w:rPr>
            </w:pPr>
            <w:r w:rsidRPr="000F2E8B">
              <w:rPr>
                <w:color w:val="000000"/>
              </w:rPr>
              <w:t xml:space="preserve">(3) CPT </w:t>
            </w:r>
          </w:p>
          <w:p w:rsidR="001E6200" w:rsidRDefault="000F2E8B" w:rsidP="000F2E8B">
            <w:pPr>
              <w:rPr>
                <w:color w:val="000000"/>
              </w:rPr>
            </w:pPr>
            <w:r w:rsidRPr="000F2E8B">
              <w:rPr>
                <w:color w:val="000000"/>
              </w:rPr>
              <w:t>(4) CIF</w:t>
            </w:r>
          </w:p>
        </w:tc>
        <w:tc>
          <w:tcPr>
            <w:tcW w:w="456" w:type="dxa"/>
          </w:tcPr>
          <w:p w:rsidR="001369C1" w:rsidRDefault="00A82DC3" w:rsidP="001369C1">
            <w:r>
              <w:rPr>
                <w:rFonts w:hint="eastAsia"/>
              </w:rPr>
              <w:t>3</w:t>
            </w:r>
          </w:p>
        </w:tc>
        <w:tc>
          <w:tcPr>
            <w:tcW w:w="2833" w:type="dxa"/>
          </w:tcPr>
          <w:p w:rsidR="001369C1" w:rsidRPr="001E6200" w:rsidRDefault="00A82DC3" w:rsidP="001E6200">
            <w:pPr>
              <w:widowControl/>
              <w:rPr>
                <w:color w:val="000000"/>
              </w:rPr>
            </w:pPr>
            <w:r>
              <w:rPr>
                <w:rFonts w:hint="eastAsia"/>
              </w:rPr>
              <w:t>適用任何或＂多種＂運送方式之條件規則：</w:t>
            </w:r>
            <w:r>
              <w:rPr>
                <w:rFonts w:hint="eastAsia"/>
              </w:rPr>
              <w:t>EXW</w:t>
            </w:r>
            <w:r>
              <w:rPr>
                <w:rFonts w:hint="eastAsia"/>
              </w:rPr>
              <w:t>、</w:t>
            </w:r>
            <w:r>
              <w:rPr>
                <w:rFonts w:hint="eastAsia"/>
              </w:rPr>
              <w:t>FCA</w:t>
            </w:r>
            <w:r>
              <w:rPr>
                <w:rFonts w:hint="eastAsia"/>
              </w:rPr>
              <w:t>、</w:t>
            </w:r>
            <w:r>
              <w:rPr>
                <w:rFonts w:hint="eastAsia"/>
              </w:rPr>
              <w:t>CPT</w:t>
            </w:r>
            <w:r>
              <w:rPr>
                <w:rFonts w:hint="eastAsia"/>
              </w:rPr>
              <w:t>、</w:t>
            </w:r>
            <w:r>
              <w:rPr>
                <w:rFonts w:hint="eastAsia"/>
              </w:rPr>
              <w:t>CIP</w:t>
            </w:r>
            <w:r>
              <w:rPr>
                <w:rFonts w:hint="eastAsia"/>
              </w:rPr>
              <w:t>、</w:t>
            </w:r>
            <w:r>
              <w:rPr>
                <w:rFonts w:hint="eastAsia"/>
              </w:rPr>
              <w:t>DAT</w:t>
            </w:r>
            <w:r>
              <w:rPr>
                <w:rFonts w:hint="eastAsia"/>
              </w:rPr>
              <w:t>、</w:t>
            </w:r>
            <w:r>
              <w:rPr>
                <w:rFonts w:hint="eastAsia"/>
              </w:rPr>
              <w:t>DAP</w:t>
            </w:r>
            <w:r>
              <w:rPr>
                <w:rFonts w:hint="eastAsia"/>
              </w:rPr>
              <w:t>、</w:t>
            </w:r>
            <w:r>
              <w:rPr>
                <w:rFonts w:hint="eastAsia"/>
              </w:rPr>
              <w:t>DDP</w:t>
            </w:r>
            <w:r>
              <w:rPr>
                <w:rFonts w:hint="eastAsia"/>
              </w:rPr>
              <w:t>；且貨櫃必須能在陸路上運輸</w:t>
            </w:r>
          </w:p>
        </w:tc>
      </w:tr>
      <w:tr w:rsidR="001369C1" w:rsidTr="00410816">
        <w:tc>
          <w:tcPr>
            <w:tcW w:w="567" w:type="dxa"/>
          </w:tcPr>
          <w:p w:rsidR="001369C1" w:rsidRDefault="001369C1" w:rsidP="001369C1">
            <w:r>
              <w:rPr>
                <w:rFonts w:hint="eastAsia"/>
              </w:rPr>
              <w:t>17.</w:t>
            </w:r>
          </w:p>
        </w:tc>
        <w:tc>
          <w:tcPr>
            <w:tcW w:w="6067" w:type="dxa"/>
            <w:vAlign w:val="center"/>
          </w:tcPr>
          <w:p w:rsidR="00CC0B17" w:rsidRDefault="00CC0B17" w:rsidP="007F78A3">
            <w:pPr>
              <w:rPr>
                <w:rFonts w:asciiTheme="minorEastAsia" w:hAnsiTheme="minorEastAsia"/>
                <w:kern w:val="0"/>
              </w:rPr>
            </w:pPr>
            <w:r>
              <w:rPr>
                <w:rFonts w:asciiTheme="minorEastAsia" w:hAnsiTheme="minorEastAsia" w:hint="eastAsia"/>
                <w:kern w:val="0"/>
              </w:rPr>
              <w:t>依 2010 版國貿條規，「FCA」條規，適用於下列何種運送方式？</w:t>
            </w:r>
            <w:r w:rsidR="000C61D7">
              <w:rPr>
                <w:rFonts w:asciiTheme="minorEastAsia" w:hAnsiTheme="minorEastAsia" w:hint="eastAsia"/>
                <w:kern w:val="0"/>
              </w:rPr>
              <w:t>(</w:t>
            </w:r>
            <w:r w:rsidR="000C61D7" w:rsidRPr="000C61D7">
              <w:rPr>
                <w:rFonts w:asciiTheme="minorEastAsia" w:hAnsiTheme="minorEastAsia" w:hint="eastAsia"/>
                <w:kern w:val="0"/>
              </w:rPr>
              <w:t>10</w:t>
            </w:r>
            <w:r w:rsidR="000C61D7">
              <w:rPr>
                <w:rFonts w:asciiTheme="minorEastAsia" w:hAnsiTheme="minorEastAsia" w:hint="eastAsia"/>
                <w:kern w:val="0"/>
              </w:rPr>
              <w:t>4</w:t>
            </w:r>
            <w:r w:rsidR="000C61D7" w:rsidRPr="000C61D7">
              <w:rPr>
                <w:rFonts w:asciiTheme="minorEastAsia" w:hAnsiTheme="minorEastAsia" w:hint="eastAsia"/>
                <w:kern w:val="0"/>
              </w:rPr>
              <w:t>年初階外匯人員第26屆進出口外匯業務</w:t>
            </w:r>
            <w:r w:rsidR="000C61D7">
              <w:rPr>
                <w:rFonts w:asciiTheme="minorEastAsia" w:hAnsiTheme="minorEastAsia" w:hint="eastAsia"/>
                <w:kern w:val="0"/>
              </w:rPr>
              <w:t>)</w:t>
            </w:r>
            <w:r>
              <w:rPr>
                <w:rFonts w:asciiTheme="minorEastAsia" w:hAnsiTheme="minorEastAsia" w:hint="eastAsia"/>
                <w:kern w:val="0"/>
              </w:rPr>
              <w:br/>
              <w:t xml:space="preserve">(1) 只適用於海運 </w:t>
            </w:r>
          </w:p>
          <w:p w:rsidR="00CC0B17" w:rsidRDefault="00CC0B17" w:rsidP="007F78A3">
            <w:pPr>
              <w:rPr>
                <w:rFonts w:asciiTheme="minorEastAsia" w:hAnsiTheme="minorEastAsia"/>
                <w:kern w:val="0"/>
              </w:rPr>
            </w:pPr>
            <w:r>
              <w:rPr>
                <w:rFonts w:asciiTheme="minorEastAsia" w:hAnsiTheme="minorEastAsia" w:hint="eastAsia"/>
                <w:kern w:val="0"/>
              </w:rPr>
              <w:t>(2) 只適用於空運</w:t>
            </w:r>
            <w:r>
              <w:rPr>
                <w:rFonts w:asciiTheme="minorEastAsia" w:hAnsiTheme="minorEastAsia" w:hint="eastAsia"/>
                <w:kern w:val="0"/>
              </w:rPr>
              <w:br/>
              <w:t xml:space="preserve">(3) 只適用於複合運送 </w:t>
            </w:r>
          </w:p>
          <w:p w:rsidR="001E6200" w:rsidRPr="007F78A3" w:rsidRDefault="00CC0B17" w:rsidP="007F78A3">
            <w:pPr>
              <w:rPr>
                <w:color w:val="000000"/>
              </w:rPr>
            </w:pPr>
            <w:r>
              <w:rPr>
                <w:rFonts w:asciiTheme="minorEastAsia" w:hAnsiTheme="minorEastAsia" w:hint="eastAsia"/>
                <w:kern w:val="0"/>
              </w:rPr>
              <w:t>(4) 海運、空運、複合運送皆可適用</w:t>
            </w:r>
          </w:p>
        </w:tc>
        <w:tc>
          <w:tcPr>
            <w:tcW w:w="456" w:type="dxa"/>
          </w:tcPr>
          <w:p w:rsidR="001369C1" w:rsidRDefault="00CC0B17" w:rsidP="001369C1">
            <w:r>
              <w:rPr>
                <w:rFonts w:hint="eastAsia"/>
              </w:rPr>
              <w:t>4</w:t>
            </w:r>
          </w:p>
        </w:tc>
        <w:tc>
          <w:tcPr>
            <w:tcW w:w="2833" w:type="dxa"/>
          </w:tcPr>
          <w:p w:rsidR="001369C1" w:rsidRPr="007F78A3" w:rsidRDefault="00CC0B17" w:rsidP="007F78A3">
            <w:pPr>
              <w:widowControl/>
              <w:rPr>
                <w:color w:val="000000"/>
              </w:rPr>
            </w:pPr>
            <w:r>
              <w:rPr>
                <w:rFonts w:hint="eastAsia"/>
              </w:rPr>
              <w:t>適用任何或＂多種＂運送方式之條件規則：</w:t>
            </w:r>
            <w:r>
              <w:rPr>
                <w:rFonts w:hint="eastAsia"/>
              </w:rPr>
              <w:t>EXW</w:t>
            </w:r>
            <w:r>
              <w:rPr>
                <w:rFonts w:hint="eastAsia"/>
              </w:rPr>
              <w:t>、</w:t>
            </w:r>
            <w:r>
              <w:rPr>
                <w:rFonts w:hint="eastAsia"/>
              </w:rPr>
              <w:t>FCA</w:t>
            </w:r>
            <w:r>
              <w:rPr>
                <w:rFonts w:hint="eastAsia"/>
              </w:rPr>
              <w:t>、</w:t>
            </w:r>
            <w:r>
              <w:rPr>
                <w:rFonts w:hint="eastAsia"/>
              </w:rPr>
              <w:t>CPT</w:t>
            </w:r>
            <w:r>
              <w:rPr>
                <w:rFonts w:hint="eastAsia"/>
              </w:rPr>
              <w:t>、</w:t>
            </w:r>
            <w:r>
              <w:rPr>
                <w:rFonts w:hint="eastAsia"/>
              </w:rPr>
              <w:t>CIP</w:t>
            </w:r>
            <w:r>
              <w:rPr>
                <w:rFonts w:hint="eastAsia"/>
              </w:rPr>
              <w:t>、</w:t>
            </w:r>
            <w:r>
              <w:rPr>
                <w:rFonts w:hint="eastAsia"/>
              </w:rPr>
              <w:t>DAT</w:t>
            </w:r>
            <w:r>
              <w:rPr>
                <w:rFonts w:hint="eastAsia"/>
              </w:rPr>
              <w:t>、</w:t>
            </w:r>
            <w:r>
              <w:rPr>
                <w:rFonts w:hint="eastAsia"/>
              </w:rPr>
              <w:t>DAP</w:t>
            </w:r>
            <w:r>
              <w:rPr>
                <w:rFonts w:hint="eastAsia"/>
              </w:rPr>
              <w:t>、</w:t>
            </w:r>
            <w:r>
              <w:rPr>
                <w:rFonts w:hint="eastAsia"/>
              </w:rPr>
              <w:t>DDP</w:t>
            </w:r>
          </w:p>
        </w:tc>
      </w:tr>
      <w:tr w:rsidR="001369C1" w:rsidTr="00410816">
        <w:tc>
          <w:tcPr>
            <w:tcW w:w="567" w:type="dxa"/>
          </w:tcPr>
          <w:p w:rsidR="001369C1" w:rsidRDefault="001369C1" w:rsidP="001369C1">
            <w:r>
              <w:rPr>
                <w:rFonts w:hint="eastAsia"/>
              </w:rPr>
              <w:t>18.</w:t>
            </w:r>
          </w:p>
        </w:tc>
        <w:tc>
          <w:tcPr>
            <w:tcW w:w="6067" w:type="dxa"/>
            <w:vAlign w:val="center"/>
          </w:tcPr>
          <w:p w:rsidR="00B415A3" w:rsidRPr="00B415A3" w:rsidRDefault="00B415A3" w:rsidP="00B415A3">
            <w:pPr>
              <w:rPr>
                <w:color w:val="000000"/>
              </w:rPr>
            </w:pPr>
            <w:r w:rsidRPr="00B415A3">
              <w:rPr>
                <w:rFonts w:hint="eastAsia"/>
                <w:color w:val="000000"/>
              </w:rPr>
              <w:t>貿易條規為</w:t>
            </w:r>
            <w:r w:rsidRPr="00B415A3">
              <w:rPr>
                <w:rFonts w:hint="eastAsia"/>
                <w:color w:val="000000"/>
              </w:rPr>
              <w:t xml:space="preserve"> CIF </w:t>
            </w:r>
            <w:r w:rsidRPr="00B415A3">
              <w:rPr>
                <w:rFonts w:hint="eastAsia"/>
                <w:color w:val="000000"/>
              </w:rPr>
              <w:t>或</w:t>
            </w:r>
            <w:r w:rsidRPr="00B415A3">
              <w:rPr>
                <w:rFonts w:hint="eastAsia"/>
                <w:color w:val="000000"/>
              </w:rPr>
              <w:t xml:space="preserve"> CIP </w:t>
            </w:r>
            <w:r w:rsidRPr="00B415A3">
              <w:rPr>
                <w:rFonts w:hint="eastAsia"/>
                <w:color w:val="000000"/>
              </w:rPr>
              <w:t>情形，運費係由出口商支付，出口商提示之提單須註記支付運費之事實，請問提單上下列何種註記將被視為運費付訖之證明？</w:t>
            </w:r>
            <w:r w:rsidR="00390F43">
              <w:rPr>
                <w:rFonts w:asciiTheme="minorEastAsia" w:hAnsiTheme="minorEastAsia" w:hint="eastAsia"/>
                <w:kern w:val="0"/>
              </w:rPr>
              <w:t>(</w:t>
            </w:r>
            <w:r w:rsidR="00390F43" w:rsidRPr="000C61D7">
              <w:rPr>
                <w:rFonts w:asciiTheme="minorEastAsia" w:hAnsiTheme="minorEastAsia" w:hint="eastAsia"/>
                <w:kern w:val="0"/>
              </w:rPr>
              <w:t>10</w:t>
            </w:r>
            <w:r w:rsidR="00390F43">
              <w:rPr>
                <w:rFonts w:asciiTheme="minorEastAsia" w:hAnsiTheme="minorEastAsia" w:hint="eastAsia"/>
                <w:kern w:val="0"/>
              </w:rPr>
              <w:t>4</w:t>
            </w:r>
            <w:r w:rsidR="00390F43" w:rsidRPr="000C61D7">
              <w:rPr>
                <w:rFonts w:asciiTheme="minorEastAsia" w:hAnsiTheme="minorEastAsia" w:hint="eastAsia"/>
                <w:kern w:val="0"/>
              </w:rPr>
              <w:t>年初階外匯人員第26屆進出口外匯業務</w:t>
            </w:r>
            <w:r w:rsidR="00390F43">
              <w:rPr>
                <w:rFonts w:asciiTheme="minorEastAsia" w:hAnsiTheme="minorEastAsia" w:hint="eastAsia"/>
                <w:kern w:val="0"/>
              </w:rPr>
              <w:t>)</w:t>
            </w:r>
          </w:p>
          <w:p w:rsidR="00B415A3" w:rsidRPr="00B415A3" w:rsidRDefault="00B415A3" w:rsidP="00B415A3">
            <w:pPr>
              <w:rPr>
                <w:color w:val="000000"/>
              </w:rPr>
            </w:pPr>
            <w:r w:rsidRPr="00B415A3">
              <w:rPr>
                <w:color w:val="000000"/>
              </w:rPr>
              <w:t xml:space="preserve">(1) FREIGHT PREPAID                                      </w:t>
            </w:r>
          </w:p>
          <w:p w:rsidR="00B415A3" w:rsidRPr="00B415A3" w:rsidRDefault="00B415A3" w:rsidP="00B415A3">
            <w:pPr>
              <w:rPr>
                <w:color w:val="000000"/>
              </w:rPr>
            </w:pPr>
            <w:r w:rsidRPr="00B415A3">
              <w:rPr>
                <w:color w:val="000000"/>
              </w:rPr>
              <w:t>(2) FREIGHT COLLECT</w:t>
            </w:r>
          </w:p>
          <w:p w:rsidR="00B415A3" w:rsidRPr="00B415A3" w:rsidRDefault="00B415A3" w:rsidP="00B415A3">
            <w:pPr>
              <w:rPr>
                <w:color w:val="000000"/>
              </w:rPr>
            </w:pPr>
            <w:r w:rsidRPr="00B415A3">
              <w:rPr>
                <w:color w:val="000000"/>
              </w:rPr>
              <w:t>(3) FREIGHT PAYABLE AT DESTINATION</w:t>
            </w:r>
          </w:p>
          <w:p w:rsidR="00FE371B" w:rsidRDefault="00B415A3" w:rsidP="00B415A3">
            <w:pPr>
              <w:rPr>
                <w:color w:val="000000"/>
              </w:rPr>
            </w:pPr>
            <w:r w:rsidRPr="00B415A3">
              <w:rPr>
                <w:color w:val="000000"/>
              </w:rPr>
              <w:t xml:space="preserve">(4) FREIGHT TO BE PREPAID  </w:t>
            </w:r>
          </w:p>
        </w:tc>
        <w:tc>
          <w:tcPr>
            <w:tcW w:w="456" w:type="dxa"/>
          </w:tcPr>
          <w:p w:rsidR="001369C1" w:rsidRDefault="00FE371B" w:rsidP="001369C1">
            <w:r>
              <w:rPr>
                <w:rFonts w:hint="eastAsia"/>
              </w:rPr>
              <w:t>1</w:t>
            </w:r>
          </w:p>
        </w:tc>
        <w:tc>
          <w:tcPr>
            <w:tcW w:w="2833" w:type="dxa"/>
          </w:tcPr>
          <w:p w:rsidR="001369C1" w:rsidRPr="00FE371B" w:rsidRDefault="00183E96" w:rsidP="00FE371B">
            <w:pPr>
              <w:widowControl/>
              <w:rPr>
                <w:color w:val="000000"/>
              </w:rPr>
            </w:pPr>
            <w:r>
              <w:rPr>
                <w:rFonts w:hint="eastAsia"/>
                <w:color w:val="000000"/>
              </w:rPr>
              <w:t>必須註明運費已付</w:t>
            </w:r>
            <w:r>
              <w:rPr>
                <w:rFonts w:hint="eastAsia"/>
                <w:color w:val="000000"/>
              </w:rPr>
              <w:t>(</w:t>
            </w:r>
            <w:r>
              <w:rPr>
                <w:color w:val="000000"/>
              </w:rPr>
              <w:t>prepaid)</w:t>
            </w:r>
            <w:r>
              <w:rPr>
                <w:rFonts w:hint="eastAsia"/>
                <w:color w:val="000000"/>
              </w:rPr>
              <w:t>；其餘皆為尚未支付或向進口商收取</w:t>
            </w:r>
          </w:p>
        </w:tc>
      </w:tr>
      <w:tr w:rsidR="001369C1" w:rsidTr="00410816">
        <w:tc>
          <w:tcPr>
            <w:tcW w:w="567" w:type="dxa"/>
          </w:tcPr>
          <w:p w:rsidR="001369C1" w:rsidRDefault="001369C1" w:rsidP="001369C1">
            <w:r>
              <w:rPr>
                <w:rFonts w:hint="eastAsia"/>
              </w:rPr>
              <w:t>19.</w:t>
            </w:r>
          </w:p>
        </w:tc>
        <w:tc>
          <w:tcPr>
            <w:tcW w:w="6067" w:type="dxa"/>
            <w:vAlign w:val="center"/>
          </w:tcPr>
          <w:p w:rsidR="001369C1" w:rsidRPr="00FE371B" w:rsidRDefault="004C7BAC" w:rsidP="00FE371B">
            <w:pPr>
              <w:rPr>
                <w:color w:val="000000"/>
              </w:rPr>
            </w:pPr>
            <w:r>
              <w:rPr>
                <w:rFonts w:asciiTheme="minorEastAsia" w:hAnsiTheme="minorEastAsia" w:hint="eastAsia"/>
                <w:kern w:val="0"/>
              </w:rPr>
              <w:t>依 ICC 如何使用國貿條規定建議，貿易業者在使用貨櫃運輸之場合，不宜使用下列何種條件？</w:t>
            </w:r>
            <w:r w:rsidR="00310CA6">
              <w:rPr>
                <w:rFonts w:hint="eastAsia"/>
              </w:rPr>
              <w:t>(</w:t>
            </w:r>
            <w:r w:rsidR="00310CA6" w:rsidRPr="00310CA6">
              <w:rPr>
                <w:rFonts w:asciiTheme="minorEastAsia" w:hAnsiTheme="minorEastAsia" w:hint="eastAsia"/>
              </w:rPr>
              <w:t>104</w:t>
            </w:r>
            <w:r w:rsidR="00310CA6">
              <w:rPr>
                <w:rFonts w:asciiTheme="minorEastAsia" w:hAnsiTheme="minorEastAsia" w:hint="eastAsia"/>
              </w:rPr>
              <w:t>年</w:t>
            </w:r>
            <w:r w:rsidR="00310CA6" w:rsidRPr="00310CA6">
              <w:rPr>
                <w:rFonts w:asciiTheme="minorEastAsia" w:hAnsiTheme="minorEastAsia" w:hint="eastAsia"/>
              </w:rPr>
              <w:t>初階外匯人員第26屆進出口外匯</w:t>
            </w:r>
            <w:r w:rsidR="00310CA6">
              <w:rPr>
                <w:rFonts w:asciiTheme="minorEastAsia" w:hAnsiTheme="minorEastAsia" w:hint="eastAsia"/>
              </w:rPr>
              <w:t>試題)</w:t>
            </w:r>
            <w:r>
              <w:rPr>
                <w:rFonts w:asciiTheme="minorEastAsia" w:hAnsiTheme="minorEastAsia" w:hint="eastAsia"/>
                <w:kern w:val="0"/>
              </w:rPr>
              <w:br/>
              <w:t xml:space="preserve">(1) CFR                            </w:t>
            </w:r>
            <w:r>
              <w:rPr>
                <w:rFonts w:asciiTheme="minorEastAsia" w:hAnsiTheme="minorEastAsia" w:hint="eastAsia"/>
                <w:kern w:val="0"/>
              </w:rPr>
              <w:br/>
              <w:t>(2) CPT</w:t>
            </w:r>
            <w:r>
              <w:rPr>
                <w:rFonts w:asciiTheme="minorEastAsia" w:hAnsiTheme="minorEastAsia" w:hint="eastAsia"/>
                <w:kern w:val="0"/>
              </w:rPr>
              <w:br/>
              <w:t>(3) FCA</w:t>
            </w:r>
            <w:r>
              <w:rPr>
                <w:rFonts w:asciiTheme="minorEastAsia" w:hAnsiTheme="minorEastAsia" w:hint="eastAsia"/>
                <w:kern w:val="0"/>
              </w:rPr>
              <w:br/>
              <w:t>(4) CIP</w:t>
            </w:r>
          </w:p>
        </w:tc>
        <w:tc>
          <w:tcPr>
            <w:tcW w:w="456" w:type="dxa"/>
          </w:tcPr>
          <w:p w:rsidR="001369C1" w:rsidRDefault="004C7BAC" w:rsidP="001369C1">
            <w:r>
              <w:rPr>
                <w:rFonts w:hint="eastAsia"/>
              </w:rPr>
              <w:t>1</w:t>
            </w:r>
          </w:p>
        </w:tc>
        <w:tc>
          <w:tcPr>
            <w:tcW w:w="2833" w:type="dxa"/>
          </w:tcPr>
          <w:p w:rsidR="001369C1" w:rsidRPr="00FE371B" w:rsidRDefault="004C7BAC" w:rsidP="00FE371B">
            <w:pPr>
              <w:widowControl/>
              <w:rPr>
                <w:color w:val="000000"/>
              </w:rPr>
            </w:pPr>
            <w:r>
              <w:rPr>
                <w:rFonts w:hint="eastAsia"/>
              </w:rPr>
              <w:t>適用任何或＂多種＂運送方式之條件規則：</w:t>
            </w:r>
            <w:r>
              <w:rPr>
                <w:rFonts w:hint="eastAsia"/>
              </w:rPr>
              <w:t>EXW</w:t>
            </w:r>
            <w:r>
              <w:rPr>
                <w:rFonts w:hint="eastAsia"/>
              </w:rPr>
              <w:t>、</w:t>
            </w:r>
            <w:r>
              <w:rPr>
                <w:rFonts w:hint="eastAsia"/>
              </w:rPr>
              <w:t>FCA</w:t>
            </w:r>
            <w:r>
              <w:rPr>
                <w:rFonts w:hint="eastAsia"/>
              </w:rPr>
              <w:t>、</w:t>
            </w:r>
            <w:r>
              <w:rPr>
                <w:rFonts w:hint="eastAsia"/>
              </w:rPr>
              <w:t>CPT</w:t>
            </w:r>
            <w:r>
              <w:rPr>
                <w:rFonts w:hint="eastAsia"/>
              </w:rPr>
              <w:t>、</w:t>
            </w:r>
            <w:r>
              <w:rPr>
                <w:rFonts w:hint="eastAsia"/>
              </w:rPr>
              <w:t>CIP</w:t>
            </w:r>
            <w:r>
              <w:rPr>
                <w:rFonts w:hint="eastAsia"/>
              </w:rPr>
              <w:t>、</w:t>
            </w:r>
            <w:r>
              <w:rPr>
                <w:rFonts w:hint="eastAsia"/>
              </w:rPr>
              <w:t>DAT</w:t>
            </w:r>
            <w:r>
              <w:rPr>
                <w:rFonts w:hint="eastAsia"/>
              </w:rPr>
              <w:t>、</w:t>
            </w:r>
            <w:r>
              <w:rPr>
                <w:rFonts w:hint="eastAsia"/>
              </w:rPr>
              <w:t>DAP</w:t>
            </w:r>
            <w:r>
              <w:rPr>
                <w:rFonts w:hint="eastAsia"/>
              </w:rPr>
              <w:t>、</w:t>
            </w:r>
            <w:r>
              <w:rPr>
                <w:rFonts w:hint="eastAsia"/>
              </w:rPr>
              <w:t>DDP</w:t>
            </w:r>
            <w:r>
              <w:rPr>
                <w:rFonts w:hint="eastAsia"/>
              </w:rPr>
              <w:t>；且貨櫃必須能在陸路上運輸</w:t>
            </w:r>
          </w:p>
        </w:tc>
      </w:tr>
      <w:tr w:rsidR="001369C1" w:rsidTr="00410816">
        <w:tc>
          <w:tcPr>
            <w:tcW w:w="567" w:type="dxa"/>
          </w:tcPr>
          <w:p w:rsidR="001369C1" w:rsidRDefault="001369C1" w:rsidP="001369C1">
            <w:r>
              <w:rPr>
                <w:rFonts w:hint="eastAsia"/>
              </w:rPr>
              <w:t>20.</w:t>
            </w:r>
          </w:p>
        </w:tc>
        <w:tc>
          <w:tcPr>
            <w:tcW w:w="6067" w:type="dxa"/>
            <w:vAlign w:val="center"/>
          </w:tcPr>
          <w:p w:rsidR="008A2B80" w:rsidRPr="008A2B80" w:rsidRDefault="008A2B80" w:rsidP="008A2B80">
            <w:pPr>
              <w:rPr>
                <w:rFonts w:asciiTheme="minorEastAsia" w:hAnsiTheme="minorEastAsia"/>
              </w:rPr>
            </w:pPr>
            <w:r w:rsidRPr="008A2B80">
              <w:rPr>
                <w:rFonts w:asciiTheme="minorEastAsia" w:hAnsiTheme="minorEastAsia" w:hint="eastAsia"/>
              </w:rPr>
              <w:t>依2010版國貿條規中，賣方須支付將貨物運至指定目的地所須的運送費用，另外亦須替買方購買保險之貿易條</w:t>
            </w:r>
            <w:r w:rsidRPr="008A2B80">
              <w:rPr>
                <w:rFonts w:asciiTheme="minorEastAsia" w:hAnsiTheme="minorEastAsia" w:hint="eastAsia"/>
              </w:rPr>
              <w:lastRenderedPageBreak/>
              <w:t>規為下列何者?</w:t>
            </w:r>
            <w:r w:rsidR="00310CA6">
              <w:rPr>
                <w:rFonts w:hint="eastAsia"/>
              </w:rPr>
              <w:t xml:space="preserve"> (</w:t>
            </w:r>
            <w:r w:rsidR="00310CA6" w:rsidRPr="00310CA6">
              <w:rPr>
                <w:rFonts w:asciiTheme="minorEastAsia" w:hAnsiTheme="minorEastAsia" w:hint="eastAsia"/>
              </w:rPr>
              <w:t>104</w:t>
            </w:r>
            <w:r w:rsidR="00310CA6">
              <w:rPr>
                <w:rFonts w:asciiTheme="minorEastAsia" w:hAnsiTheme="minorEastAsia" w:hint="eastAsia"/>
              </w:rPr>
              <w:t>年</w:t>
            </w:r>
            <w:r w:rsidR="00310CA6" w:rsidRPr="00310CA6">
              <w:rPr>
                <w:rFonts w:asciiTheme="minorEastAsia" w:hAnsiTheme="minorEastAsia" w:hint="eastAsia"/>
              </w:rPr>
              <w:t>初階外匯人員第26屆進出口外匯</w:t>
            </w:r>
            <w:r w:rsidR="00310CA6">
              <w:rPr>
                <w:rFonts w:asciiTheme="minorEastAsia" w:hAnsiTheme="minorEastAsia" w:hint="eastAsia"/>
              </w:rPr>
              <w:t>試題)</w:t>
            </w:r>
          </w:p>
          <w:p w:rsidR="00E23A48" w:rsidRDefault="00E23A48" w:rsidP="008A2B80">
            <w:pPr>
              <w:rPr>
                <w:rFonts w:asciiTheme="minorEastAsia" w:hAnsiTheme="minorEastAsia"/>
                <w:kern w:val="0"/>
              </w:rPr>
            </w:pPr>
            <w:r>
              <w:rPr>
                <w:rFonts w:asciiTheme="minorEastAsia" w:hAnsiTheme="minorEastAsia" w:hint="eastAsia"/>
                <w:kern w:val="0"/>
              </w:rPr>
              <w:t>(1)</w:t>
            </w:r>
            <w:r w:rsidR="008A2B80">
              <w:rPr>
                <w:rFonts w:asciiTheme="minorEastAsia" w:hAnsiTheme="minorEastAsia" w:hint="eastAsia"/>
                <w:kern w:val="0"/>
              </w:rPr>
              <w:t>CPT</w:t>
            </w:r>
            <w:r w:rsidR="008A2B80">
              <w:rPr>
                <w:rFonts w:asciiTheme="minorEastAsia" w:hAnsiTheme="minorEastAsia" w:hint="eastAsia"/>
                <w:kern w:val="0"/>
              </w:rPr>
              <w:tab/>
            </w:r>
          </w:p>
          <w:p w:rsidR="00E23A48" w:rsidRDefault="008A2B80" w:rsidP="008A2B80">
            <w:pPr>
              <w:rPr>
                <w:rFonts w:asciiTheme="minorEastAsia" w:hAnsiTheme="minorEastAsia"/>
                <w:kern w:val="0"/>
              </w:rPr>
            </w:pPr>
            <w:r>
              <w:rPr>
                <w:rFonts w:asciiTheme="minorEastAsia" w:hAnsiTheme="minorEastAsia" w:hint="eastAsia"/>
                <w:kern w:val="0"/>
              </w:rPr>
              <w:t>(2) CIF</w:t>
            </w:r>
            <w:r>
              <w:rPr>
                <w:rFonts w:asciiTheme="minorEastAsia" w:hAnsiTheme="minorEastAsia" w:hint="eastAsia"/>
                <w:kern w:val="0"/>
              </w:rPr>
              <w:tab/>
            </w:r>
          </w:p>
          <w:p w:rsidR="00E23A48" w:rsidRDefault="008A2B80" w:rsidP="008A2B80">
            <w:pPr>
              <w:rPr>
                <w:rFonts w:asciiTheme="minorEastAsia" w:hAnsiTheme="minorEastAsia"/>
                <w:kern w:val="0"/>
              </w:rPr>
            </w:pPr>
            <w:r>
              <w:rPr>
                <w:rFonts w:asciiTheme="minorEastAsia" w:hAnsiTheme="minorEastAsia" w:hint="eastAsia"/>
                <w:kern w:val="0"/>
              </w:rPr>
              <w:t>(3) CIP</w:t>
            </w:r>
            <w:r>
              <w:rPr>
                <w:rFonts w:asciiTheme="minorEastAsia" w:hAnsiTheme="minorEastAsia" w:hint="eastAsia"/>
                <w:kern w:val="0"/>
              </w:rPr>
              <w:tab/>
            </w:r>
          </w:p>
          <w:p w:rsidR="00FE371B" w:rsidRPr="00FE371B" w:rsidRDefault="008A2B80" w:rsidP="008A2B80">
            <w:pPr>
              <w:rPr>
                <w:color w:val="000000"/>
              </w:rPr>
            </w:pPr>
            <w:r>
              <w:rPr>
                <w:rFonts w:asciiTheme="minorEastAsia" w:hAnsiTheme="minorEastAsia" w:hint="eastAsia"/>
                <w:kern w:val="0"/>
              </w:rPr>
              <w:t>(4) CFR</w:t>
            </w:r>
          </w:p>
        </w:tc>
        <w:tc>
          <w:tcPr>
            <w:tcW w:w="456" w:type="dxa"/>
          </w:tcPr>
          <w:p w:rsidR="001369C1" w:rsidRDefault="00E23A48" w:rsidP="001369C1">
            <w:r>
              <w:rPr>
                <w:rFonts w:hint="eastAsia"/>
              </w:rPr>
              <w:lastRenderedPageBreak/>
              <w:t>3</w:t>
            </w:r>
          </w:p>
        </w:tc>
        <w:tc>
          <w:tcPr>
            <w:tcW w:w="2833" w:type="dxa"/>
          </w:tcPr>
          <w:p w:rsidR="00467917" w:rsidRDefault="00467917" w:rsidP="00467917">
            <w:r>
              <w:rPr>
                <w:rFonts w:hint="eastAsia"/>
              </w:rPr>
              <w:t>Carriage &amp; Insurance Paid to(CIP)</w:t>
            </w:r>
            <w:r>
              <w:rPr>
                <w:rFonts w:hint="eastAsia"/>
              </w:rPr>
              <w:t>運保費付訖條件：</w:t>
            </w:r>
          </w:p>
          <w:p w:rsidR="001369C1" w:rsidRDefault="00467917" w:rsidP="00467917">
            <w:r>
              <w:rPr>
                <w:rFonts w:hint="eastAsia"/>
              </w:rPr>
              <w:lastRenderedPageBreak/>
              <w:t>因交易價格包含運費及保險費。因此，賣方必須訂立運送契約將貨物運送至指定目的地並支付運送所包含之運費，且代買方訂立保險契約並支付保險費。</w:t>
            </w:r>
          </w:p>
        </w:tc>
      </w:tr>
      <w:tr w:rsidR="001369C1" w:rsidTr="00410816">
        <w:tc>
          <w:tcPr>
            <w:tcW w:w="567" w:type="dxa"/>
          </w:tcPr>
          <w:p w:rsidR="001369C1" w:rsidRDefault="001369C1" w:rsidP="001369C1">
            <w:r>
              <w:rPr>
                <w:rFonts w:hint="eastAsia"/>
              </w:rPr>
              <w:lastRenderedPageBreak/>
              <w:t>21.</w:t>
            </w:r>
          </w:p>
        </w:tc>
        <w:tc>
          <w:tcPr>
            <w:tcW w:w="6067" w:type="dxa"/>
            <w:vAlign w:val="center"/>
          </w:tcPr>
          <w:p w:rsidR="006D1141" w:rsidRPr="008A2B80" w:rsidRDefault="003711B8" w:rsidP="006D1141">
            <w:pPr>
              <w:rPr>
                <w:rFonts w:asciiTheme="minorEastAsia" w:hAnsiTheme="minorEastAsia"/>
              </w:rPr>
            </w:pPr>
            <w:r w:rsidRPr="003711B8">
              <w:rPr>
                <w:rFonts w:asciiTheme="minorEastAsia" w:hAnsiTheme="minorEastAsia" w:hint="eastAsia"/>
              </w:rPr>
              <w:t>下列何種貿易條規屬於賣方須將運至指定目的地準備卸載之貨物交由買方處置，即屬賣方交貨，賣方負擔至此之一切費用及風險?</w:t>
            </w:r>
            <w:r w:rsidR="006D1141">
              <w:rPr>
                <w:rFonts w:hint="eastAsia"/>
              </w:rPr>
              <w:t xml:space="preserve"> (</w:t>
            </w:r>
            <w:r w:rsidR="006D1141" w:rsidRPr="00310CA6">
              <w:rPr>
                <w:rFonts w:asciiTheme="minorEastAsia" w:hAnsiTheme="minorEastAsia" w:hint="eastAsia"/>
              </w:rPr>
              <w:t>104</w:t>
            </w:r>
            <w:r w:rsidR="006D1141">
              <w:rPr>
                <w:rFonts w:asciiTheme="minorEastAsia" w:hAnsiTheme="minorEastAsia" w:hint="eastAsia"/>
              </w:rPr>
              <w:t>年</w:t>
            </w:r>
            <w:r w:rsidR="006D1141" w:rsidRPr="00310CA6">
              <w:rPr>
                <w:rFonts w:asciiTheme="minorEastAsia" w:hAnsiTheme="minorEastAsia" w:hint="eastAsia"/>
              </w:rPr>
              <w:t>初階外匯人員第26屆進出口外匯</w:t>
            </w:r>
            <w:r w:rsidR="006D1141">
              <w:rPr>
                <w:rFonts w:asciiTheme="minorEastAsia" w:hAnsiTheme="minorEastAsia" w:hint="eastAsia"/>
              </w:rPr>
              <w:t>試題)</w:t>
            </w:r>
          </w:p>
          <w:p w:rsidR="003711B8" w:rsidRPr="006D1141" w:rsidRDefault="003711B8" w:rsidP="003711B8">
            <w:pPr>
              <w:rPr>
                <w:rFonts w:asciiTheme="minorEastAsia" w:hAnsiTheme="minorEastAsia"/>
              </w:rPr>
            </w:pPr>
          </w:p>
          <w:p w:rsidR="003711B8" w:rsidRDefault="003711B8" w:rsidP="003711B8">
            <w:pPr>
              <w:rPr>
                <w:rFonts w:asciiTheme="minorEastAsia" w:hAnsiTheme="minorEastAsia"/>
                <w:kern w:val="0"/>
              </w:rPr>
            </w:pPr>
            <w:r>
              <w:rPr>
                <w:rFonts w:asciiTheme="minorEastAsia" w:hAnsiTheme="minorEastAsia" w:hint="eastAsia"/>
                <w:kern w:val="0"/>
              </w:rPr>
              <w:t>(1)FAS</w:t>
            </w:r>
            <w:r>
              <w:rPr>
                <w:rFonts w:asciiTheme="minorEastAsia" w:hAnsiTheme="minorEastAsia" w:hint="eastAsia"/>
                <w:kern w:val="0"/>
              </w:rPr>
              <w:tab/>
            </w:r>
          </w:p>
          <w:p w:rsidR="003711B8" w:rsidRDefault="003711B8" w:rsidP="003711B8">
            <w:pPr>
              <w:rPr>
                <w:rFonts w:asciiTheme="minorEastAsia" w:hAnsiTheme="minorEastAsia"/>
                <w:kern w:val="0"/>
              </w:rPr>
            </w:pPr>
            <w:r>
              <w:rPr>
                <w:rFonts w:asciiTheme="minorEastAsia" w:hAnsiTheme="minorEastAsia" w:hint="eastAsia"/>
                <w:kern w:val="0"/>
              </w:rPr>
              <w:t>(2) CIF</w:t>
            </w:r>
            <w:r>
              <w:rPr>
                <w:rFonts w:asciiTheme="minorEastAsia" w:hAnsiTheme="minorEastAsia" w:hint="eastAsia"/>
                <w:kern w:val="0"/>
              </w:rPr>
              <w:tab/>
            </w:r>
          </w:p>
          <w:p w:rsidR="003711B8" w:rsidRDefault="003711B8" w:rsidP="003711B8">
            <w:pPr>
              <w:rPr>
                <w:rFonts w:asciiTheme="minorEastAsia" w:hAnsiTheme="minorEastAsia"/>
                <w:kern w:val="0"/>
              </w:rPr>
            </w:pPr>
            <w:r>
              <w:rPr>
                <w:rFonts w:asciiTheme="minorEastAsia" w:hAnsiTheme="minorEastAsia" w:hint="eastAsia"/>
                <w:kern w:val="0"/>
              </w:rPr>
              <w:t>(2) FOB</w:t>
            </w:r>
            <w:r>
              <w:rPr>
                <w:rFonts w:asciiTheme="minorEastAsia" w:hAnsiTheme="minorEastAsia" w:hint="eastAsia"/>
                <w:kern w:val="0"/>
              </w:rPr>
              <w:tab/>
            </w:r>
          </w:p>
          <w:p w:rsidR="00FE371B" w:rsidRDefault="003711B8" w:rsidP="003711B8">
            <w:pPr>
              <w:rPr>
                <w:color w:val="000000"/>
              </w:rPr>
            </w:pPr>
            <w:r>
              <w:rPr>
                <w:rFonts w:asciiTheme="minorEastAsia" w:hAnsiTheme="minorEastAsia" w:hint="eastAsia"/>
                <w:kern w:val="0"/>
              </w:rPr>
              <w:t>(4) DAP</w:t>
            </w:r>
          </w:p>
        </w:tc>
        <w:tc>
          <w:tcPr>
            <w:tcW w:w="456" w:type="dxa"/>
          </w:tcPr>
          <w:p w:rsidR="001369C1" w:rsidRDefault="003711B8" w:rsidP="001369C1">
            <w:r>
              <w:rPr>
                <w:rFonts w:hint="eastAsia"/>
              </w:rPr>
              <w:t>4</w:t>
            </w:r>
          </w:p>
        </w:tc>
        <w:tc>
          <w:tcPr>
            <w:tcW w:w="2833" w:type="dxa"/>
          </w:tcPr>
          <w:p w:rsidR="00BA30DC" w:rsidRPr="00BA30DC" w:rsidRDefault="00BA30DC" w:rsidP="00BA30DC">
            <w:pPr>
              <w:widowControl/>
              <w:rPr>
                <w:color w:val="000000"/>
              </w:rPr>
            </w:pPr>
            <w:r w:rsidRPr="00BA30DC">
              <w:rPr>
                <w:rFonts w:hint="eastAsia"/>
                <w:color w:val="000000"/>
              </w:rPr>
              <w:t>Delivered at Place</w:t>
            </w:r>
            <w:r>
              <w:rPr>
                <w:rFonts w:hint="eastAsia"/>
                <w:color w:val="000000"/>
              </w:rPr>
              <w:t>(DAP)</w:t>
            </w:r>
            <w:r w:rsidRPr="00BA30DC">
              <w:rPr>
                <w:rFonts w:hint="eastAsia"/>
                <w:color w:val="000000"/>
              </w:rPr>
              <w:t>目的地交貨條件</w:t>
            </w:r>
            <w:r>
              <w:rPr>
                <w:rFonts w:hint="eastAsia"/>
                <w:color w:val="000000"/>
              </w:rPr>
              <w:t>：</w:t>
            </w:r>
          </w:p>
          <w:p w:rsidR="00BA30DC" w:rsidRPr="00BA30DC" w:rsidRDefault="00BA30DC" w:rsidP="00BA30DC">
            <w:pPr>
              <w:widowControl/>
              <w:rPr>
                <w:color w:val="000000"/>
              </w:rPr>
            </w:pPr>
            <w:r w:rsidRPr="00BA30DC">
              <w:rPr>
                <w:rFonts w:hint="eastAsia"/>
                <w:color w:val="000000"/>
              </w:rPr>
              <w:t>1.</w:t>
            </w:r>
            <w:r w:rsidRPr="00BA30DC">
              <w:rPr>
                <w:rFonts w:hint="eastAsia"/>
                <w:color w:val="000000"/>
              </w:rPr>
              <w:t>需在</w:t>
            </w:r>
            <w:r w:rsidRPr="00BA30DC">
              <w:rPr>
                <w:rFonts w:hint="eastAsia"/>
                <w:color w:val="000000"/>
              </w:rPr>
              <w:t>(</w:t>
            </w:r>
            <w:r w:rsidRPr="00BA30DC">
              <w:rPr>
                <w:rFonts w:hint="eastAsia"/>
                <w:color w:val="000000"/>
              </w:rPr>
              <w:t>進口地</w:t>
            </w:r>
            <w:r w:rsidRPr="00BA30DC">
              <w:rPr>
                <w:rFonts w:hint="eastAsia"/>
                <w:color w:val="000000"/>
              </w:rPr>
              <w:t>)</w:t>
            </w:r>
            <w:r w:rsidRPr="00BA30DC">
              <w:rPr>
                <w:rFonts w:hint="eastAsia"/>
                <w:color w:val="000000"/>
              </w:rPr>
              <w:t>指定目的地，將已運送抵達此目的地但尚未從承運之運送工具上卸載但已備便卸貨</w:t>
            </w:r>
            <w:r w:rsidRPr="00BA30DC">
              <w:rPr>
                <w:rFonts w:hint="eastAsia"/>
                <w:color w:val="000000"/>
              </w:rPr>
              <w:t>(ready for unloading)</w:t>
            </w:r>
            <w:r w:rsidRPr="00BA30DC">
              <w:rPr>
                <w:rFonts w:hint="eastAsia"/>
                <w:color w:val="000000"/>
              </w:rPr>
              <w:t>之貨物，交付買方處置，視為賣方交貨</w:t>
            </w:r>
          </w:p>
          <w:p w:rsidR="001369C1" w:rsidRPr="00BA30DC" w:rsidRDefault="00BA30DC" w:rsidP="00BA30DC">
            <w:pPr>
              <w:widowControl/>
              <w:rPr>
                <w:color w:val="000000"/>
              </w:rPr>
            </w:pPr>
            <w:r w:rsidRPr="00BA30DC">
              <w:rPr>
                <w:rFonts w:hint="eastAsia"/>
                <w:color w:val="000000"/>
              </w:rPr>
              <w:t>2.</w:t>
            </w:r>
            <w:r w:rsidRPr="00BA30DC">
              <w:rPr>
                <w:rFonts w:hint="eastAsia"/>
                <w:color w:val="000000"/>
              </w:rPr>
              <w:t>賣方需承擔將貨物運抵</w:t>
            </w:r>
            <w:r w:rsidRPr="00BA30DC">
              <w:rPr>
                <w:rFonts w:hint="eastAsia"/>
                <w:color w:val="000000"/>
              </w:rPr>
              <w:t>(</w:t>
            </w:r>
            <w:r w:rsidRPr="00BA30DC">
              <w:rPr>
                <w:rFonts w:hint="eastAsia"/>
                <w:color w:val="000000"/>
              </w:rPr>
              <w:t>進口地</w:t>
            </w:r>
            <w:r w:rsidRPr="00BA30DC">
              <w:rPr>
                <w:rFonts w:hint="eastAsia"/>
                <w:color w:val="000000"/>
              </w:rPr>
              <w:t>)</w:t>
            </w:r>
            <w:r w:rsidRPr="00BA30DC">
              <w:rPr>
                <w:rFonts w:hint="eastAsia"/>
                <w:color w:val="000000"/>
              </w:rPr>
              <w:t>指定目的地所衍生之一切費用及風險</w:t>
            </w:r>
          </w:p>
        </w:tc>
      </w:tr>
      <w:tr w:rsidR="001369C1" w:rsidTr="00410816">
        <w:tc>
          <w:tcPr>
            <w:tcW w:w="567" w:type="dxa"/>
          </w:tcPr>
          <w:p w:rsidR="001369C1" w:rsidRDefault="001369C1" w:rsidP="001369C1">
            <w:r>
              <w:rPr>
                <w:rFonts w:hint="eastAsia"/>
              </w:rPr>
              <w:t>22.</w:t>
            </w:r>
          </w:p>
        </w:tc>
        <w:tc>
          <w:tcPr>
            <w:tcW w:w="6067" w:type="dxa"/>
            <w:vAlign w:val="center"/>
          </w:tcPr>
          <w:p w:rsidR="00440849" w:rsidRPr="008A2B80" w:rsidRDefault="009D4E4F" w:rsidP="00440849">
            <w:pPr>
              <w:rPr>
                <w:rFonts w:asciiTheme="minorEastAsia" w:hAnsiTheme="minorEastAsia"/>
              </w:rPr>
            </w:pPr>
            <w:r w:rsidRPr="009D4E4F">
              <w:rPr>
                <w:rFonts w:hint="eastAsia"/>
                <w:color w:val="000000"/>
              </w:rPr>
              <w:t>以</w:t>
            </w:r>
            <w:r w:rsidRPr="009D4E4F">
              <w:rPr>
                <w:rFonts w:hint="eastAsia"/>
                <w:color w:val="000000"/>
              </w:rPr>
              <w:t>CIP</w:t>
            </w:r>
            <w:r w:rsidRPr="009D4E4F">
              <w:rPr>
                <w:rFonts w:hint="eastAsia"/>
                <w:color w:val="000000"/>
              </w:rPr>
              <w:t>條規交易時，倘買賣契約未約定承保之範圍，則依據</w:t>
            </w:r>
            <w:r w:rsidRPr="009D4E4F">
              <w:rPr>
                <w:rFonts w:hint="eastAsia"/>
                <w:color w:val="000000"/>
              </w:rPr>
              <w:t>2010</w:t>
            </w:r>
            <w:r w:rsidRPr="009D4E4F">
              <w:rPr>
                <w:rFonts w:hint="eastAsia"/>
                <w:color w:val="000000"/>
              </w:rPr>
              <w:t>年版國貿條規之規定，保險至少應涵蓋之範圍為何</w:t>
            </w:r>
            <w:r w:rsidRPr="009D4E4F">
              <w:rPr>
                <w:rFonts w:hint="eastAsia"/>
                <w:color w:val="000000"/>
              </w:rPr>
              <w:t>?</w:t>
            </w:r>
            <w:r w:rsidR="00440849">
              <w:rPr>
                <w:rFonts w:hint="eastAsia"/>
              </w:rPr>
              <w:t xml:space="preserve"> (</w:t>
            </w:r>
            <w:r w:rsidR="00440849" w:rsidRPr="00310CA6">
              <w:rPr>
                <w:rFonts w:asciiTheme="minorEastAsia" w:hAnsiTheme="minorEastAsia" w:hint="eastAsia"/>
              </w:rPr>
              <w:t>104</w:t>
            </w:r>
            <w:r w:rsidR="00440849">
              <w:rPr>
                <w:rFonts w:asciiTheme="minorEastAsia" w:hAnsiTheme="minorEastAsia" w:hint="eastAsia"/>
              </w:rPr>
              <w:t>年</w:t>
            </w:r>
            <w:r w:rsidR="00440849" w:rsidRPr="00310CA6">
              <w:rPr>
                <w:rFonts w:asciiTheme="minorEastAsia" w:hAnsiTheme="minorEastAsia" w:hint="eastAsia"/>
              </w:rPr>
              <w:t>初階外匯人員第26屆進出口外匯</w:t>
            </w:r>
            <w:r w:rsidR="00440849">
              <w:rPr>
                <w:rFonts w:asciiTheme="minorEastAsia" w:hAnsiTheme="minorEastAsia" w:hint="eastAsia"/>
              </w:rPr>
              <w:t>試題)</w:t>
            </w:r>
          </w:p>
          <w:p w:rsidR="009D4E4F" w:rsidRPr="00440849" w:rsidRDefault="009D4E4F" w:rsidP="009D4E4F">
            <w:pPr>
              <w:rPr>
                <w:color w:val="000000"/>
              </w:rPr>
            </w:pPr>
          </w:p>
          <w:p w:rsidR="00933E48" w:rsidRDefault="009D4E4F" w:rsidP="009D4E4F">
            <w:pPr>
              <w:rPr>
                <w:color w:val="000000"/>
              </w:rPr>
            </w:pPr>
            <w:r w:rsidRPr="009D4E4F">
              <w:rPr>
                <w:rFonts w:hint="eastAsia"/>
                <w:color w:val="000000"/>
              </w:rPr>
              <w:t>(1)</w:t>
            </w:r>
            <w:r w:rsidRPr="009D4E4F">
              <w:rPr>
                <w:rFonts w:hint="eastAsia"/>
                <w:color w:val="000000"/>
              </w:rPr>
              <w:t>賣方之倉庫至買方之倉庫</w:t>
            </w:r>
            <w:r w:rsidRPr="009D4E4F">
              <w:rPr>
                <w:rFonts w:hint="eastAsia"/>
                <w:color w:val="000000"/>
              </w:rPr>
              <w:t xml:space="preserve"> </w:t>
            </w:r>
          </w:p>
          <w:p w:rsidR="009D4E4F" w:rsidRPr="009D4E4F" w:rsidRDefault="009D4E4F" w:rsidP="009D4E4F">
            <w:pPr>
              <w:rPr>
                <w:color w:val="000000"/>
              </w:rPr>
            </w:pPr>
            <w:r w:rsidRPr="009D4E4F">
              <w:rPr>
                <w:rFonts w:hint="eastAsia"/>
                <w:color w:val="000000"/>
              </w:rPr>
              <w:t>(2)</w:t>
            </w:r>
            <w:r w:rsidRPr="009D4E4F">
              <w:rPr>
                <w:rFonts w:hint="eastAsia"/>
                <w:color w:val="000000"/>
              </w:rPr>
              <w:t>約定之交貨地點至買方之倉庫</w:t>
            </w:r>
            <w:r w:rsidRPr="009D4E4F">
              <w:rPr>
                <w:rFonts w:hint="eastAsia"/>
                <w:color w:val="000000"/>
              </w:rPr>
              <w:t xml:space="preserve">         </w:t>
            </w:r>
          </w:p>
          <w:p w:rsidR="00933E48" w:rsidRDefault="009D4E4F" w:rsidP="009D4E4F">
            <w:pPr>
              <w:rPr>
                <w:color w:val="000000"/>
              </w:rPr>
            </w:pPr>
            <w:r w:rsidRPr="009D4E4F">
              <w:rPr>
                <w:rFonts w:hint="eastAsia"/>
                <w:color w:val="000000"/>
              </w:rPr>
              <w:t>(3)</w:t>
            </w:r>
            <w:r w:rsidRPr="009D4E4F">
              <w:rPr>
                <w:rFonts w:hint="eastAsia"/>
                <w:color w:val="000000"/>
              </w:rPr>
              <w:t>裝載港至卸貨港</w:t>
            </w:r>
            <w:r w:rsidRPr="009D4E4F">
              <w:rPr>
                <w:rFonts w:hint="eastAsia"/>
                <w:color w:val="000000"/>
              </w:rPr>
              <w:t xml:space="preserve">         </w:t>
            </w:r>
          </w:p>
          <w:p w:rsidR="00B43321" w:rsidRDefault="009D4E4F" w:rsidP="009D4E4F">
            <w:pPr>
              <w:rPr>
                <w:color w:val="000000"/>
              </w:rPr>
            </w:pPr>
            <w:r w:rsidRPr="009D4E4F">
              <w:rPr>
                <w:rFonts w:hint="eastAsia"/>
                <w:color w:val="000000"/>
              </w:rPr>
              <w:t>(4)</w:t>
            </w:r>
            <w:r w:rsidRPr="009D4E4F">
              <w:rPr>
                <w:rFonts w:hint="eastAsia"/>
                <w:color w:val="000000"/>
              </w:rPr>
              <w:t>約定之交貨地點至指定之目的地</w:t>
            </w:r>
          </w:p>
        </w:tc>
        <w:tc>
          <w:tcPr>
            <w:tcW w:w="456" w:type="dxa"/>
          </w:tcPr>
          <w:p w:rsidR="001369C1" w:rsidRDefault="00933E48" w:rsidP="001369C1">
            <w:r>
              <w:rPr>
                <w:rFonts w:hint="eastAsia"/>
              </w:rPr>
              <w:t>4</w:t>
            </w:r>
          </w:p>
        </w:tc>
        <w:tc>
          <w:tcPr>
            <w:tcW w:w="2833" w:type="dxa"/>
          </w:tcPr>
          <w:p w:rsidR="00741A3E" w:rsidRPr="00741A3E" w:rsidRDefault="00741A3E" w:rsidP="00741A3E">
            <w:pPr>
              <w:widowControl/>
              <w:rPr>
                <w:color w:val="000000"/>
              </w:rPr>
            </w:pPr>
            <w:r w:rsidRPr="00741A3E">
              <w:rPr>
                <w:rFonts w:hint="eastAsia"/>
                <w:color w:val="000000"/>
              </w:rPr>
              <w:t>Carriage &amp; Insurance Paid to</w:t>
            </w:r>
            <w:r>
              <w:rPr>
                <w:rFonts w:hint="eastAsia"/>
                <w:color w:val="000000"/>
              </w:rPr>
              <w:t>(CIP)</w:t>
            </w:r>
            <w:r w:rsidRPr="00741A3E">
              <w:rPr>
                <w:rFonts w:hint="eastAsia"/>
                <w:color w:val="000000"/>
              </w:rPr>
              <w:t>運保費付訖條件</w:t>
            </w:r>
            <w:r>
              <w:rPr>
                <w:rFonts w:hint="eastAsia"/>
                <w:color w:val="000000"/>
              </w:rPr>
              <w:t>：</w:t>
            </w:r>
          </w:p>
          <w:p w:rsidR="001369C1" w:rsidRPr="00662040" w:rsidRDefault="00741A3E" w:rsidP="00741A3E">
            <w:pPr>
              <w:widowControl/>
              <w:rPr>
                <w:color w:val="000000"/>
              </w:rPr>
            </w:pPr>
            <w:r w:rsidRPr="00741A3E">
              <w:rPr>
                <w:rFonts w:hint="eastAsia"/>
                <w:color w:val="000000"/>
              </w:rPr>
              <w:t>賣方於出口地</w:t>
            </w:r>
            <w:r>
              <w:rPr>
                <w:rFonts w:hint="eastAsia"/>
                <w:color w:val="000000"/>
              </w:rPr>
              <w:t>＂</w:t>
            </w:r>
            <w:r w:rsidRPr="00741A3E">
              <w:rPr>
                <w:rFonts w:hint="eastAsia"/>
                <w:color w:val="000000"/>
              </w:rPr>
              <w:t>議定地點</w:t>
            </w:r>
            <w:r>
              <w:rPr>
                <w:rFonts w:hint="eastAsia"/>
                <w:color w:val="000000"/>
              </w:rPr>
              <w:t>＂</w:t>
            </w:r>
            <w:r w:rsidRPr="00741A3E">
              <w:rPr>
                <w:rFonts w:hint="eastAsia"/>
                <w:color w:val="000000"/>
              </w:rPr>
              <w:t>將貨物交付買方指定運送人貨其他人，即為賣方交貨</w:t>
            </w:r>
          </w:p>
        </w:tc>
      </w:tr>
      <w:tr w:rsidR="001369C1" w:rsidTr="00410816">
        <w:tc>
          <w:tcPr>
            <w:tcW w:w="567" w:type="dxa"/>
          </w:tcPr>
          <w:p w:rsidR="001369C1" w:rsidRDefault="001369C1" w:rsidP="001369C1">
            <w:r>
              <w:rPr>
                <w:rFonts w:hint="eastAsia"/>
              </w:rPr>
              <w:t>23.</w:t>
            </w:r>
          </w:p>
        </w:tc>
        <w:tc>
          <w:tcPr>
            <w:tcW w:w="6067" w:type="dxa"/>
            <w:vAlign w:val="center"/>
          </w:tcPr>
          <w:p w:rsidR="00844722" w:rsidRDefault="008947B4" w:rsidP="001369C1">
            <w:pPr>
              <w:rPr>
                <w:rFonts w:asciiTheme="minorEastAsia" w:hAnsiTheme="minorEastAsia"/>
                <w:kern w:val="0"/>
              </w:rPr>
            </w:pPr>
            <w:r>
              <w:rPr>
                <w:rFonts w:asciiTheme="minorEastAsia" w:hAnsiTheme="minorEastAsia" w:hint="eastAsia"/>
                <w:kern w:val="0"/>
              </w:rPr>
              <w:t>有關 2010 版國貿條規規範之內容，下列敘述何者錯誤？</w:t>
            </w:r>
            <w:r w:rsidR="00EB1FE6" w:rsidRPr="00EB1FE6">
              <w:rPr>
                <w:rFonts w:asciiTheme="minorEastAsia" w:hAnsiTheme="minorEastAsia" w:hint="eastAsia"/>
                <w:kern w:val="0"/>
              </w:rPr>
              <w:t>(108 第33屆初階外匯人員專業能力測驗)</w:t>
            </w:r>
            <w:r>
              <w:rPr>
                <w:rFonts w:asciiTheme="minorEastAsia" w:hAnsiTheme="minorEastAsia" w:hint="eastAsia"/>
                <w:kern w:val="0"/>
              </w:rPr>
              <w:br/>
              <w:t xml:space="preserve">(1) 共規範 11 種條規                               </w:t>
            </w:r>
            <w:r>
              <w:rPr>
                <w:rFonts w:asciiTheme="minorEastAsia" w:hAnsiTheme="minorEastAsia" w:hint="eastAsia"/>
                <w:kern w:val="0"/>
              </w:rPr>
              <w:br/>
              <w:t>(2) 亦規範處理貨物所有權之移轉</w:t>
            </w:r>
            <w:r>
              <w:rPr>
                <w:rFonts w:asciiTheme="minorEastAsia" w:hAnsiTheme="minorEastAsia" w:hint="eastAsia"/>
                <w:kern w:val="0"/>
              </w:rPr>
              <w:br/>
              <w:t>(3) 賣方所負擔的義務與責任最小為 EXW 條規</w:t>
            </w:r>
          </w:p>
          <w:p w:rsidR="008947B4" w:rsidRPr="00844722" w:rsidRDefault="008947B4" w:rsidP="001369C1">
            <w:pPr>
              <w:rPr>
                <w:color w:val="000000"/>
              </w:rPr>
            </w:pPr>
            <w:r>
              <w:rPr>
                <w:rFonts w:asciiTheme="minorEastAsia" w:hAnsiTheme="minorEastAsia" w:hint="eastAsia"/>
                <w:kern w:val="0"/>
              </w:rPr>
              <w:t>(4) 當事人擬援引國貿條規，須於契約中載明適用之貿易條件</w:t>
            </w:r>
          </w:p>
        </w:tc>
        <w:tc>
          <w:tcPr>
            <w:tcW w:w="456" w:type="dxa"/>
          </w:tcPr>
          <w:p w:rsidR="001369C1" w:rsidRDefault="008947B4" w:rsidP="001369C1">
            <w:r>
              <w:rPr>
                <w:rFonts w:hint="eastAsia"/>
              </w:rPr>
              <w:t>2</w:t>
            </w:r>
          </w:p>
        </w:tc>
        <w:tc>
          <w:tcPr>
            <w:tcW w:w="2833" w:type="dxa"/>
          </w:tcPr>
          <w:p w:rsidR="001369C1" w:rsidRPr="00844722" w:rsidRDefault="00B908E8" w:rsidP="00B908E8">
            <w:pPr>
              <w:widowControl/>
            </w:pPr>
            <w:r w:rsidRPr="00B908E8">
              <w:rPr>
                <w:rFonts w:hint="eastAsia"/>
              </w:rPr>
              <w:t>僅規範貨物的運送條件，並未規定其所有權</w:t>
            </w:r>
          </w:p>
        </w:tc>
      </w:tr>
      <w:tr w:rsidR="001369C1" w:rsidTr="00410816">
        <w:tc>
          <w:tcPr>
            <w:tcW w:w="567" w:type="dxa"/>
          </w:tcPr>
          <w:p w:rsidR="001369C1" w:rsidRDefault="001369C1" w:rsidP="001369C1">
            <w:r>
              <w:rPr>
                <w:rFonts w:hint="eastAsia"/>
              </w:rPr>
              <w:t>24.</w:t>
            </w:r>
          </w:p>
        </w:tc>
        <w:tc>
          <w:tcPr>
            <w:tcW w:w="6067" w:type="dxa"/>
            <w:vAlign w:val="center"/>
          </w:tcPr>
          <w:p w:rsidR="00670011" w:rsidRPr="00670011" w:rsidRDefault="00415766" w:rsidP="00670011">
            <w:pPr>
              <w:rPr>
                <w:color w:val="000000"/>
              </w:rPr>
            </w:pPr>
            <w:r>
              <w:rPr>
                <w:rFonts w:asciiTheme="minorEastAsia" w:hAnsiTheme="minorEastAsia" w:hint="eastAsia"/>
                <w:kern w:val="0"/>
              </w:rPr>
              <w:t>以 DDP 條規交易時，在須辦理輸入通關手續時，下列敘述何者錯誤？</w:t>
            </w:r>
            <w:r w:rsidR="00584B4A" w:rsidRPr="00EB1FE6">
              <w:rPr>
                <w:rFonts w:asciiTheme="minorEastAsia" w:hAnsiTheme="minorEastAsia" w:hint="eastAsia"/>
                <w:kern w:val="0"/>
              </w:rPr>
              <w:t>(108 第33屆初階外匯人員專業能力測驗)</w:t>
            </w:r>
            <w:r>
              <w:rPr>
                <w:rFonts w:asciiTheme="minorEastAsia" w:hAnsiTheme="minorEastAsia" w:hint="eastAsia"/>
                <w:kern w:val="0"/>
              </w:rPr>
              <w:t xml:space="preserve">                                 </w:t>
            </w:r>
            <w:r>
              <w:rPr>
                <w:rFonts w:asciiTheme="minorEastAsia" w:hAnsiTheme="minorEastAsia" w:hint="eastAsia"/>
                <w:kern w:val="0"/>
              </w:rPr>
              <w:br/>
              <w:t>(1) 賣方必須自負風險及費用以取得任何輸出及輸入許</w:t>
            </w:r>
            <w:r>
              <w:rPr>
                <w:rFonts w:asciiTheme="minorEastAsia" w:hAnsiTheme="minorEastAsia" w:hint="eastAsia"/>
                <w:kern w:val="0"/>
              </w:rPr>
              <w:lastRenderedPageBreak/>
              <w:t>可證及其他官方許可</w:t>
            </w:r>
            <w:r>
              <w:rPr>
                <w:rFonts w:asciiTheme="minorEastAsia" w:hAnsiTheme="minorEastAsia" w:hint="eastAsia"/>
                <w:kern w:val="0"/>
              </w:rPr>
              <w:br/>
              <w:t>(2) 賣方須辦理貨物輸出、通過任何國家運送以及輸入所需之一切通關手續</w:t>
            </w:r>
            <w:r>
              <w:rPr>
                <w:rFonts w:asciiTheme="minorEastAsia" w:hAnsiTheme="minorEastAsia" w:hint="eastAsia"/>
                <w:kern w:val="0"/>
              </w:rPr>
              <w:br/>
              <w:t>(3) 買方不須協助賣方取得貨物輸入所需之任何輸入許可或其他官方許可</w:t>
            </w:r>
            <w:r>
              <w:rPr>
                <w:rFonts w:asciiTheme="minorEastAsia" w:hAnsiTheme="minorEastAsia" w:hint="eastAsia"/>
                <w:kern w:val="0"/>
              </w:rPr>
              <w:br/>
              <w:t>(4) 買方須協助賣方取得貨物輸入所需之任何輸入許可或其他官方許可</w:t>
            </w:r>
          </w:p>
        </w:tc>
        <w:tc>
          <w:tcPr>
            <w:tcW w:w="456" w:type="dxa"/>
          </w:tcPr>
          <w:p w:rsidR="001369C1" w:rsidRDefault="00A4671E" w:rsidP="001369C1">
            <w:r>
              <w:rPr>
                <w:rFonts w:hint="eastAsia"/>
              </w:rPr>
              <w:lastRenderedPageBreak/>
              <w:t>3</w:t>
            </w:r>
          </w:p>
        </w:tc>
        <w:tc>
          <w:tcPr>
            <w:tcW w:w="2833" w:type="dxa"/>
          </w:tcPr>
          <w:p w:rsidR="001369C1" w:rsidRPr="008F519D" w:rsidRDefault="008F519D" w:rsidP="008F519D">
            <w:pPr>
              <w:widowControl/>
              <w:rPr>
                <w:color w:val="000000"/>
              </w:rPr>
            </w:pPr>
            <w:r w:rsidRPr="008F519D">
              <w:rPr>
                <w:rFonts w:hint="eastAsia"/>
                <w:color w:val="000000"/>
              </w:rPr>
              <w:t>買方需協助賣方辦理相關貨物輸入手續</w:t>
            </w:r>
          </w:p>
        </w:tc>
      </w:tr>
      <w:tr w:rsidR="001369C1" w:rsidTr="00410816">
        <w:tc>
          <w:tcPr>
            <w:tcW w:w="567" w:type="dxa"/>
          </w:tcPr>
          <w:p w:rsidR="001369C1" w:rsidRDefault="001369C1" w:rsidP="001369C1">
            <w:r>
              <w:rPr>
                <w:rFonts w:hint="eastAsia"/>
              </w:rPr>
              <w:t>25.</w:t>
            </w:r>
          </w:p>
        </w:tc>
        <w:tc>
          <w:tcPr>
            <w:tcW w:w="6067" w:type="dxa"/>
            <w:vAlign w:val="center"/>
          </w:tcPr>
          <w:p w:rsidR="00424165" w:rsidRPr="00424165" w:rsidRDefault="00424165" w:rsidP="00424165">
            <w:pPr>
              <w:rPr>
                <w:color w:val="000000"/>
              </w:rPr>
            </w:pPr>
            <w:r w:rsidRPr="00424165">
              <w:rPr>
                <w:rFonts w:hint="eastAsia"/>
                <w:color w:val="000000"/>
              </w:rPr>
              <w:t>下列</w:t>
            </w:r>
            <w:r w:rsidRPr="00424165">
              <w:rPr>
                <w:rFonts w:hint="eastAsia"/>
                <w:color w:val="000000"/>
              </w:rPr>
              <w:t xml:space="preserve"> 2010 </w:t>
            </w:r>
            <w:r w:rsidRPr="00424165">
              <w:rPr>
                <w:rFonts w:hint="eastAsia"/>
                <w:color w:val="000000"/>
              </w:rPr>
              <w:t>年版國貿條規中，包含輸出國官方所強制實施之任何裝運前強制性檢驗費用，歸買方支付之條規為何？</w:t>
            </w:r>
            <w:r w:rsidR="00E5730C">
              <w:rPr>
                <w:rFonts w:hint="eastAsia"/>
                <w:color w:val="000000"/>
              </w:rPr>
              <w:t>(</w:t>
            </w:r>
            <w:r w:rsidR="00E5730C" w:rsidRPr="00E5730C">
              <w:rPr>
                <w:rFonts w:hint="eastAsia"/>
                <w:color w:val="000000"/>
              </w:rPr>
              <w:t>104</w:t>
            </w:r>
            <w:r w:rsidR="00E5730C" w:rsidRPr="00E5730C">
              <w:rPr>
                <w:rFonts w:hint="eastAsia"/>
                <w:color w:val="000000"/>
              </w:rPr>
              <w:t>年初階外匯人員第</w:t>
            </w:r>
            <w:r w:rsidR="00E5730C" w:rsidRPr="00E5730C">
              <w:rPr>
                <w:rFonts w:hint="eastAsia"/>
                <w:color w:val="000000"/>
              </w:rPr>
              <w:t>20</w:t>
            </w:r>
            <w:r w:rsidR="00E5730C" w:rsidRPr="00E5730C">
              <w:rPr>
                <w:rFonts w:hint="eastAsia"/>
                <w:color w:val="000000"/>
              </w:rPr>
              <w:t>屆出口外匯業務</w:t>
            </w:r>
            <w:r w:rsidR="00E5730C">
              <w:rPr>
                <w:rFonts w:hint="eastAsia"/>
                <w:color w:val="000000"/>
              </w:rPr>
              <w:t>試題</w:t>
            </w:r>
            <w:r w:rsidR="00E5730C">
              <w:rPr>
                <w:rFonts w:hint="eastAsia"/>
                <w:color w:val="000000"/>
              </w:rPr>
              <w:t>)</w:t>
            </w:r>
          </w:p>
          <w:p w:rsidR="00424165" w:rsidRPr="00424165" w:rsidRDefault="00424165" w:rsidP="00424165">
            <w:pPr>
              <w:rPr>
                <w:color w:val="000000"/>
              </w:rPr>
            </w:pPr>
            <w:r w:rsidRPr="00424165">
              <w:rPr>
                <w:color w:val="000000"/>
              </w:rPr>
              <w:t>(</w:t>
            </w:r>
            <w:r>
              <w:rPr>
                <w:rFonts w:hint="eastAsia"/>
                <w:color w:val="000000"/>
              </w:rPr>
              <w:t>1</w:t>
            </w:r>
            <w:r w:rsidRPr="00424165">
              <w:rPr>
                <w:color w:val="000000"/>
              </w:rPr>
              <w:t>) EXW</w:t>
            </w:r>
          </w:p>
          <w:p w:rsidR="00424165" w:rsidRPr="00424165" w:rsidRDefault="00424165" w:rsidP="00424165">
            <w:pPr>
              <w:rPr>
                <w:color w:val="000000"/>
              </w:rPr>
            </w:pPr>
            <w:r w:rsidRPr="00424165">
              <w:rPr>
                <w:color w:val="000000"/>
              </w:rPr>
              <w:t>(</w:t>
            </w:r>
            <w:r>
              <w:rPr>
                <w:rFonts w:hint="eastAsia"/>
                <w:color w:val="000000"/>
              </w:rPr>
              <w:t>2</w:t>
            </w:r>
            <w:r w:rsidRPr="00424165">
              <w:rPr>
                <w:color w:val="000000"/>
              </w:rPr>
              <w:t>) FCA</w:t>
            </w:r>
          </w:p>
          <w:p w:rsidR="00424165" w:rsidRPr="00424165" w:rsidRDefault="00424165" w:rsidP="00424165">
            <w:pPr>
              <w:rPr>
                <w:color w:val="000000"/>
              </w:rPr>
            </w:pPr>
            <w:r w:rsidRPr="00424165">
              <w:rPr>
                <w:color w:val="000000"/>
              </w:rPr>
              <w:t>(</w:t>
            </w:r>
            <w:r>
              <w:rPr>
                <w:rFonts w:hint="eastAsia"/>
                <w:color w:val="000000"/>
              </w:rPr>
              <w:t>3</w:t>
            </w:r>
            <w:r w:rsidRPr="00424165">
              <w:rPr>
                <w:color w:val="000000"/>
              </w:rPr>
              <w:t>) CPT</w:t>
            </w:r>
          </w:p>
          <w:p w:rsidR="00670011" w:rsidRDefault="00424165" w:rsidP="00424165">
            <w:pPr>
              <w:rPr>
                <w:color w:val="000000"/>
              </w:rPr>
            </w:pPr>
            <w:r w:rsidRPr="00424165">
              <w:rPr>
                <w:color w:val="000000"/>
              </w:rPr>
              <w:t>(</w:t>
            </w:r>
            <w:r>
              <w:rPr>
                <w:rFonts w:hint="eastAsia"/>
                <w:color w:val="000000"/>
              </w:rPr>
              <w:t>4</w:t>
            </w:r>
            <w:r w:rsidRPr="00424165">
              <w:rPr>
                <w:color w:val="000000"/>
              </w:rPr>
              <w:t>) DDP</w:t>
            </w:r>
          </w:p>
        </w:tc>
        <w:tc>
          <w:tcPr>
            <w:tcW w:w="456" w:type="dxa"/>
          </w:tcPr>
          <w:p w:rsidR="001369C1" w:rsidRDefault="00E5730C" w:rsidP="001369C1">
            <w:r>
              <w:rPr>
                <w:rFonts w:hint="eastAsia"/>
              </w:rPr>
              <w:t>1</w:t>
            </w:r>
          </w:p>
        </w:tc>
        <w:tc>
          <w:tcPr>
            <w:tcW w:w="2833" w:type="dxa"/>
          </w:tcPr>
          <w:p w:rsidR="00FA3F94" w:rsidRDefault="00FA3F94" w:rsidP="00E3457F">
            <w:pPr>
              <w:widowControl/>
              <w:rPr>
                <w:color w:val="000000"/>
              </w:rPr>
            </w:pPr>
            <w:r>
              <w:rPr>
                <w:rFonts w:hint="eastAsia"/>
                <w:color w:val="000000"/>
              </w:rPr>
              <w:t>EXW</w:t>
            </w:r>
            <w:r>
              <w:rPr>
                <w:rFonts w:hint="eastAsia"/>
                <w:color w:val="000000"/>
              </w:rPr>
              <w:t>工廠交貨條件，期一切費用、風險皆由買方負擔</w:t>
            </w:r>
          </w:p>
          <w:p w:rsidR="001369C1" w:rsidRPr="00E3457F" w:rsidRDefault="001369C1" w:rsidP="001369C1"/>
        </w:tc>
      </w:tr>
      <w:tr w:rsidR="001369C1" w:rsidTr="00410816">
        <w:tc>
          <w:tcPr>
            <w:tcW w:w="567" w:type="dxa"/>
          </w:tcPr>
          <w:p w:rsidR="001369C1" w:rsidRDefault="001369C1" w:rsidP="001369C1">
            <w:r>
              <w:rPr>
                <w:rFonts w:hint="eastAsia"/>
              </w:rPr>
              <w:t>26.</w:t>
            </w:r>
          </w:p>
        </w:tc>
        <w:tc>
          <w:tcPr>
            <w:tcW w:w="6067" w:type="dxa"/>
            <w:vAlign w:val="center"/>
          </w:tcPr>
          <w:p w:rsidR="0039052D" w:rsidRPr="0039052D" w:rsidRDefault="0039052D" w:rsidP="0039052D">
            <w:pPr>
              <w:rPr>
                <w:color w:val="000000"/>
              </w:rPr>
            </w:pPr>
            <w:r w:rsidRPr="0039052D">
              <w:rPr>
                <w:rFonts w:hint="eastAsia"/>
                <w:color w:val="000000"/>
              </w:rPr>
              <w:t>在</w:t>
            </w:r>
            <w:r w:rsidRPr="0039052D">
              <w:rPr>
                <w:rFonts w:hint="eastAsia"/>
                <w:color w:val="000000"/>
              </w:rPr>
              <w:t xml:space="preserve"> 2010 </w:t>
            </w:r>
            <w:r w:rsidRPr="0039052D">
              <w:rPr>
                <w:rFonts w:hint="eastAsia"/>
                <w:color w:val="000000"/>
              </w:rPr>
              <w:t>年版國貿條規中，</w:t>
            </w:r>
            <w:r w:rsidRPr="0039052D">
              <w:rPr>
                <w:rFonts w:hint="eastAsia"/>
                <w:color w:val="000000"/>
              </w:rPr>
              <w:t xml:space="preserve">FCA </w:t>
            </w:r>
            <w:r w:rsidRPr="0039052D">
              <w:rPr>
                <w:rFonts w:hint="eastAsia"/>
                <w:color w:val="000000"/>
              </w:rPr>
              <w:t>及</w:t>
            </w:r>
            <w:r w:rsidRPr="0039052D">
              <w:rPr>
                <w:rFonts w:hint="eastAsia"/>
                <w:color w:val="000000"/>
              </w:rPr>
              <w:t xml:space="preserve"> CPT </w:t>
            </w:r>
            <w:r w:rsidRPr="0039052D">
              <w:rPr>
                <w:rFonts w:hint="eastAsia"/>
                <w:color w:val="000000"/>
              </w:rPr>
              <w:t>皆使用於任何運送方式的貿易條規，請問兩者主要差異為何？</w:t>
            </w:r>
            <w:r w:rsidR="00751369">
              <w:rPr>
                <w:rFonts w:hint="eastAsia"/>
                <w:color w:val="000000"/>
              </w:rPr>
              <w:t>(</w:t>
            </w:r>
            <w:r w:rsidR="00751369" w:rsidRPr="00E5730C">
              <w:rPr>
                <w:rFonts w:hint="eastAsia"/>
                <w:color w:val="000000"/>
              </w:rPr>
              <w:t>104</w:t>
            </w:r>
            <w:r w:rsidR="00751369" w:rsidRPr="00E5730C">
              <w:rPr>
                <w:rFonts w:hint="eastAsia"/>
                <w:color w:val="000000"/>
              </w:rPr>
              <w:t>年初階外匯人員第</w:t>
            </w:r>
            <w:r w:rsidR="00751369" w:rsidRPr="00E5730C">
              <w:rPr>
                <w:rFonts w:hint="eastAsia"/>
                <w:color w:val="000000"/>
              </w:rPr>
              <w:t>20</w:t>
            </w:r>
            <w:r w:rsidR="00751369" w:rsidRPr="00E5730C">
              <w:rPr>
                <w:rFonts w:hint="eastAsia"/>
                <w:color w:val="000000"/>
              </w:rPr>
              <w:t>屆出口外匯業務</w:t>
            </w:r>
            <w:r w:rsidR="00751369">
              <w:rPr>
                <w:rFonts w:hint="eastAsia"/>
                <w:color w:val="000000"/>
              </w:rPr>
              <w:t>試題</w:t>
            </w:r>
            <w:r w:rsidR="00751369">
              <w:rPr>
                <w:rFonts w:hint="eastAsia"/>
                <w:color w:val="000000"/>
              </w:rPr>
              <w:t>)</w:t>
            </w:r>
          </w:p>
          <w:p w:rsidR="0039052D" w:rsidRPr="0039052D" w:rsidRDefault="0039052D" w:rsidP="0039052D">
            <w:pPr>
              <w:rPr>
                <w:color w:val="000000"/>
              </w:rPr>
            </w:pPr>
            <w:r w:rsidRPr="0039052D">
              <w:rPr>
                <w:rFonts w:hint="eastAsia"/>
                <w:color w:val="000000"/>
              </w:rPr>
              <w:t>(</w:t>
            </w:r>
            <w:r>
              <w:rPr>
                <w:rFonts w:hint="eastAsia"/>
                <w:color w:val="000000"/>
              </w:rPr>
              <w:t>1</w:t>
            </w:r>
            <w:r w:rsidRPr="0039052D">
              <w:rPr>
                <w:rFonts w:hint="eastAsia"/>
                <w:color w:val="000000"/>
              </w:rPr>
              <w:t xml:space="preserve">) </w:t>
            </w:r>
            <w:r w:rsidRPr="0039052D">
              <w:rPr>
                <w:rFonts w:hint="eastAsia"/>
                <w:color w:val="000000"/>
              </w:rPr>
              <w:t>保費何者負擔</w:t>
            </w:r>
          </w:p>
          <w:p w:rsidR="0039052D" w:rsidRPr="0039052D" w:rsidRDefault="0039052D" w:rsidP="0039052D">
            <w:pPr>
              <w:rPr>
                <w:color w:val="000000"/>
              </w:rPr>
            </w:pPr>
            <w:r w:rsidRPr="0039052D">
              <w:rPr>
                <w:rFonts w:hint="eastAsia"/>
                <w:color w:val="000000"/>
              </w:rPr>
              <w:t>(</w:t>
            </w:r>
            <w:r>
              <w:rPr>
                <w:rFonts w:hint="eastAsia"/>
                <w:color w:val="000000"/>
              </w:rPr>
              <w:t>2</w:t>
            </w:r>
            <w:r w:rsidRPr="0039052D">
              <w:rPr>
                <w:rFonts w:hint="eastAsia"/>
                <w:color w:val="000000"/>
              </w:rPr>
              <w:t xml:space="preserve">) </w:t>
            </w:r>
            <w:r w:rsidRPr="0039052D">
              <w:rPr>
                <w:rFonts w:hint="eastAsia"/>
                <w:color w:val="000000"/>
              </w:rPr>
              <w:t>運費何者負擔</w:t>
            </w:r>
          </w:p>
          <w:p w:rsidR="0039052D" w:rsidRPr="0039052D" w:rsidRDefault="0039052D" w:rsidP="0039052D">
            <w:pPr>
              <w:rPr>
                <w:color w:val="000000"/>
              </w:rPr>
            </w:pPr>
            <w:r w:rsidRPr="0039052D">
              <w:rPr>
                <w:rFonts w:hint="eastAsia"/>
                <w:color w:val="000000"/>
              </w:rPr>
              <w:t>(</w:t>
            </w:r>
            <w:r>
              <w:rPr>
                <w:rFonts w:hint="eastAsia"/>
                <w:color w:val="000000"/>
              </w:rPr>
              <w:t>3</w:t>
            </w:r>
            <w:r w:rsidRPr="0039052D">
              <w:rPr>
                <w:rFonts w:hint="eastAsia"/>
                <w:color w:val="000000"/>
              </w:rPr>
              <w:t xml:space="preserve">) </w:t>
            </w:r>
            <w:r w:rsidRPr="0039052D">
              <w:rPr>
                <w:rFonts w:hint="eastAsia"/>
                <w:color w:val="000000"/>
              </w:rPr>
              <w:t>風險何時轉移</w:t>
            </w:r>
          </w:p>
          <w:p w:rsidR="00F959E3" w:rsidRDefault="0039052D" w:rsidP="0039052D">
            <w:pPr>
              <w:rPr>
                <w:color w:val="000000"/>
              </w:rPr>
            </w:pPr>
            <w:r w:rsidRPr="0039052D">
              <w:rPr>
                <w:rFonts w:hint="eastAsia"/>
                <w:color w:val="000000"/>
              </w:rPr>
              <w:t>(</w:t>
            </w:r>
            <w:r>
              <w:rPr>
                <w:rFonts w:hint="eastAsia"/>
                <w:color w:val="000000"/>
              </w:rPr>
              <w:t>4</w:t>
            </w:r>
            <w:r w:rsidRPr="0039052D">
              <w:rPr>
                <w:rFonts w:hint="eastAsia"/>
                <w:color w:val="000000"/>
              </w:rPr>
              <w:t xml:space="preserve">) </w:t>
            </w:r>
            <w:r w:rsidRPr="0039052D">
              <w:rPr>
                <w:rFonts w:hint="eastAsia"/>
                <w:color w:val="000000"/>
              </w:rPr>
              <w:t>通關手續何者辦理</w:t>
            </w:r>
          </w:p>
        </w:tc>
        <w:tc>
          <w:tcPr>
            <w:tcW w:w="456" w:type="dxa"/>
          </w:tcPr>
          <w:p w:rsidR="001369C1" w:rsidRDefault="00F959E3" w:rsidP="001369C1">
            <w:r>
              <w:rPr>
                <w:rFonts w:hint="eastAsia"/>
              </w:rPr>
              <w:t>2</w:t>
            </w:r>
          </w:p>
        </w:tc>
        <w:tc>
          <w:tcPr>
            <w:tcW w:w="2833" w:type="dxa"/>
          </w:tcPr>
          <w:p w:rsidR="001369C1" w:rsidRPr="00A1611B" w:rsidRDefault="00A1611B" w:rsidP="00A1611B">
            <w:pPr>
              <w:widowControl/>
            </w:pPr>
            <w:r>
              <w:rPr>
                <w:rFonts w:hint="eastAsia"/>
                <w:color w:val="000000"/>
              </w:rPr>
              <w:t>FCA</w:t>
            </w:r>
            <w:r>
              <w:rPr>
                <w:rFonts w:hint="eastAsia"/>
                <w:color w:val="000000"/>
              </w:rPr>
              <w:t>運費由買方負責，</w:t>
            </w:r>
            <w:r>
              <w:rPr>
                <w:rFonts w:hint="eastAsia"/>
                <w:color w:val="000000"/>
              </w:rPr>
              <w:t>CPT</w:t>
            </w:r>
            <w:r>
              <w:rPr>
                <w:rFonts w:hint="eastAsia"/>
                <w:color w:val="000000"/>
              </w:rPr>
              <w:t>運費由賣方負責</w:t>
            </w:r>
          </w:p>
        </w:tc>
      </w:tr>
      <w:tr w:rsidR="001369C1" w:rsidTr="00410816">
        <w:tc>
          <w:tcPr>
            <w:tcW w:w="567" w:type="dxa"/>
          </w:tcPr>
          <w:p w:rsidR="001369C1" w:rsidRDefault="001369C1" w:rsidP="001369C1">
            <w:r>
              <w:rPr>
                <w:rFonts w:hint="eastAsia"/>
              </w:rPr>
              <w:t>27.</w:t>
            </w:r>
          </w:p>
        </w:tc>
        <w:tc>
          <w:tcPr>
            <w:tcW w:w="6067" w:type="dxa"/>
            <w:vAlign w:val="center"/>
          </w:tcPr>
          <w:p w:rsidR="00733192" w:rsidRPr="00807551" w:rsidRDefault="006456A7" w:rsidP="00807551">
            <w:pPr>
              <w:rPr>
                <w:color w:val="000000"/>
              </w:rPr>
            </w:pPr>
            <w:r w:rsidRPr="006456A7">
              <w:rPr>
                <w:rFonts w:hint="eastAsia"/>
                <w:color w:val="000000"/>
              </w:rPr>
              <w:t>信用狀交易稱</w:t>
            </w:r>
            <w:r w:rsidRPr="006456A7">
              <w:rPr>
                <w:rFonts w:hint="eastAsia"/>
                <w:color w:val="000000"/>
              </w:rPr>
              <w:t>"applicant"</w:t>
            </w:r>
            <w:r w:rsidRPr="006456A7">
              <w:rPr>
                <w:rFonts w:hint="eastAsia"/>
                <w:color w:val="000000"/>
              </w:rPr>
              <w:t>者係指：</w:t>
            </w:r>
            <w:r>
              <w:rPr>
                <w:rFonts w:hint="eastAsia"/>
                <w:color w:val="000000"/>
              </w:rPr>
              <w:t>(</w:t>
            </w:r>
            <w:r w:rsidRPr="006456A7">
              <w:rPr>
                <w:rFonts w:hint="eastAsia"/>
                <w:color w:val="000000"/>
              </w:rPr>
              <w:t>105</w:t>
            </w:r>
            <w:r w:rsidRPr="006456A7">
              <w:rPr>
                <w:rFonts w:hint="eastAsia"/>
                <w:color w:val="000000"/>
              </w:rPr>
              <w:t>年第</w:t>
            </w:r>
            <w:r w:rsidRPr="006456A7">
              <w:rPr>
                <w:rFonts w:hint="eastAsia"/>
                <w:color w:val="000000"/>
              </w:rPr>
              <w:t xml:space="preserve"> 28 </w:t>
            </w:r>
            <w:r w:rsidRPr="006456A7">
              <w:rPr>
                <w:rFonts w:hint="eastAsia"/>
                <w:color w:val="000000"/>
              </w:rPr>
              <w:t>屆初階外匯人員專業能力測驗</w:t>
            </w:r>
            <w:r w:rsidR="00931210">
              <w:rPr>
                <w:rFonts w:hint="eastAsia"/>
                <w:color w:val="000000"/>
              </w:rPr>
              <w:t>)</w:t>
            </w:r>
            <w:r w:rsidRPr="006456A7">
              <w:rPr>
                <w:rFonts w:hint="eastAsia"/>
                <w:color w:val="000000"/>
              </w:rPr>
              <w:br/>
              <w:t>(</w:t>
            </w:r>
            <w:r w:rsidR="00931210">
              <w:rPr>
                <w:rFonts w:hint="eastAsia"/>
                <w:color w:val="000000"/>
              </w:rPr>
              <w:t>1</w:t>
            </w:r>
            <w:r w:rsidRPr="006456A7">
              <w:rPr>
                <w:rFonts w:hint="eastAsia"/>
                <w:color w:val="000000"/>
              </w:rPr>
              <w:t>)</w:t>
            </w:r>
            <w:r w:rsidRPr="006456A7">
              <w:rPr>
                <w:rFonts w:hint="eastAsia"/>
                <w:color w:val="000000"/>
              </w:rPr>
              <w:t>信用狀受益人</w:t>
            </w:r>
            <w:r w:rsidRPr="006456A7">
              <w:rPr>
                <w:rFonts w:hint="eastAsia"/>
                <w:color w:val="000000"/>
              </w:rPr>
              <w:br/>
              <w:t>(</w:t>
            </w:r>
            <w:r w:rsidR="00931210">
              <w:rPr>
                <w:rFonts w:hint="eastAsia"/>
                <w:color w:val="000000"/>
              </w:rPr>
              <w:t>2</w:t>
            </w:r>
            <w:r w:rsidRPr="006456A7">
              <w:rPr>
                <w:rFonts w:hint="eastAsia"/>
                <w:color w:val="000000"/>
              </w:rPr>
              <w:t>)</w:t>
            </w:r>
            <w:r w:rsidRPr="006456A7">
              <w:rPr>
                <w:rFonts w:hint="eastAsia"/>
                <w:color w:val="000000"/>
              </w:rPr>
              <w:t>信用狀開狀銀行</w:t>
            </w:r>
            <w:r w:rsidRPr="006456A7">
              <w:rPr>
                <w:rFonts w:hint="eastAsia"/>
                <w:color w:val="000000"/>
              </w:rPr>
              <w:br/>
              <w:t>(</w:t>
            </w:r>
            <w:r w:rsidR="00931210">
              <w:rPr>
                <w:rFonts w:hint="eastAsia"/>
                <w:color w:val="000000"/>
              </w:rPr>
              <w:t>3</w:t>
            </w:r>
            <w:r w:rsidRPr="006456A7">
              <w:rPr>
                <w:rFonts w:hint="eastAsia"/>
                <w:color w:val="000000"/>
              </w:rPr>
              <w:t>)</w:t>
            </w:r>
            <w:r w:rsidRPr="006456A7">
              <w:rPr>
                <w:rFonts w:hint="eastAsia"/>
                <w:color w:val="000000"/>
              </w:rPr>
              <w:t>信用狀申請人</w:t>
            </w:r>
            <w:r w:rsidRPr="006456A7">
              <w:rPr>
                <w:rFonts w:hint="eastAsia"/>
                <w:color w:val="000000"/>
              </w:rPr>
              <w:br/>
              <w:t>(</w:t>
            </w:r>
            <w:r w:rsidR="00931210">
              <w:rPr>
                <w:rFonts w:hint="eastAsia"/>
                <w:color w:val="000000"/>
              </w:rPr>
              <w:t>4</w:t>
            </w:r>
            <w:r w:rsidRPr="006456A7">
              <w:rPr>
                <w:rFonts w:hint="eastAsia"/>
                <w:color w:val="000000"/>
              </w:rPr>
              <w:t>)</w:t>
            </w:r>
            <w:r w:rsidRPr="006456A7">
              <w:rPr>
                <w:rFonts w:hint="eastAsia"/>
                <w:color w:val="000000"/>
              </w:rPr>
              <w:t>可轉讓信用狀之第二受益人</w:t>
            </w:r>
          </w:p>
        </w:tc>
        <w:tc>
          <w:tcPr>
            <w:tcW w:w="456" w:type="dxa"/>
          </w:tcPr>
          <w:p w:rsidR="001369C1" w:rsidRDefault="00931210" w:rsidP="001369C1">
            <w:r>
              <w:rPr>
                <w:rFonts w:hint="eastAsia"/>
              </w:rPr>
              <w:t>3</w:t>
            </w:r>
          </w:p>
        </w:tc>
        <w:tc>
          <w:tcPr>
            <w:tcW w:w="2833" w:type="dxa"/>
          </w:tcPr>
          <w:p w:rsidR="001369C1" w:rsidRPr="00733192" w:rsidRDefault="00931210" w:rsidP="00931210">
            <w:pPr>
              <w:widowControl/>
            </w:pPr>
            <w:r>
              <w:rPr>
                <w:color w:val="000000"/>
              </w:rPr>
              <w:t>Applicant</w:t>
            </w:r>
            <w:r>
              <w:rPr>
                <w:rFonts w:hint="eastAsia"/>
                <w:color w:val="000000"/>
              </w:rPr>
              <w:t>為申請人</w:t>
            </w:r>
          </w:p>
        </w:tc>
      </w:tr>
      <w:tr w:rsidR="001369C1" w:rsidTr="00410816">
        <w:tc>
          <w:tcPr>
            <w:tcW w:w="567" w:type="dxa"/>
          </w:tcPr>
          <w:p w:rsidR="001369C1" w:rsidRDefault="001369C1" w:rsidP="001369C1">
            <w:r>
              <w:rPr>
                <w:rFonts w:hint="eastAsia"/>
              </w:rPr>
              <w:t>28.</w:t>
            </w:r>
          </w:p>
        </w:tc>
        <w:tc>
          <w:tcPr>
            <w:tcW w:w="6067" w:type="dxa"/>
            <w:vAlign w:val="center"/>
          </w:tcPr>
          <w:p w:rsidR="00807551" w:rsidRDefault="00E42AC4" w:rsidP="00807551">
            <w:pPr>
              <w:rPr>
                <w:color w:val="000000"/>
              </w:rPr>
            </w:pPr>
            <w:r w:rsidRPr="00E42AC4">
              <w:rPr>
                <w:rFonts w:hint="eastAsia"/>
                <w:color w:val="000000"/>
              </w:rPr>
              <w:t>依</w:t>
            </w:r>
            <w:r w:rsidRPr="00E42AC4">
              <w:rPr>
                <w:rFonts w:hint="eastAsia"/>
                <w:color w:val="000000"/>
              </w:rPr>
              <w:t>2010</w:t>
            </w:r>
            <w:r w:rsidRPr="00E42AC4">
              <w:rPr>
                <w:rFonts w:hint="eastAsia"/>
                <w:color w:val="000000"/>
              </w:rPr>
              <w:t>年版國貿條件</w:t>
            </w:r>
            <w:r w:rsidRPr="00E42AC4">
              <w:rPr>
                <w:rFonts w:hint="eastAsia"/>
                <w:color w:val="000000"/>
              </w:rPr>
              <w:t>(INCOTERMS2010)</w:t>
            </w:r>
            <w:r w:rsidRPr="00E42AC4">
              <w:rPr>
                <w:rFonts w:hint="eastAsia"/>
                <w:color w:val="000000"/>
              </w:rPr>
              <w:t>下列貿易條件由於風險移轉及費用轉換地點</w:t>
            </w:r>
            <w:r>
              <w:rPr>
                <w:rFonts w:hint="eastAsia"/>
                <w:color w:val="000000"/>
              </w:rPr>
              <w:t>不同，因而</w:t>
            </w:r>
            <w:r w:rsidRPr="00E42AC4">
              <w:rPr>
                <w:rFonts w:hint="eastAsia"/>
                <w:color w:val="000000"/>
              </w:rPr>
              <w:t>有兩個分界點</w:t>
            </w:r>
            <w:r>
              <w:rPr>
                <w:rFonts w:hint="eastAsia"/>
                <w:color w:val="000000"/>
              </w:rPr>
              <w:t>?(</w:t>
            </w:r>
            <w:r>
              <w:rPr>
                <w:rFonts w:hint="eastAsia"/>
                <w:color w:val="000000"/>
              </w:rPr>
              <w:t>第</w:t>
            </w:r>
            <w:r>
              <w:rPr>
                <w:rFonts w:hint="eastAsia"/>
                <w:color w:val="000000"/>
              </w:rPr>
              <w:t>10</w:t>
            </w:r>
            <w:r>
              <w:rPr>
                <w:rFonts w:hint="eastAsia"/>
                <w:color w:val="000000"/>
              </w:rPr>
              <w:t>屆進出口外匯人員試題</w:t>
            </w:r>
            <w:r>
              <w:rPr>
                <w:rFonts w:hint="eastAsia"/>
                <w:color w:val="000000"/>
              </w:rPr>
              <w:t>)</w:t>
            </w:r>
          </w:p>
          <w:p w:rsidR="00E42AC4" w:rsidRDefault="00E42AC4" w:rsidP="00807551">
            <w:pPr>
              <w:rPr>
                <w:color w:val="000000"/>
              </w:rPr>
            </w:pPr>
            <w:r>
              <w:rPr>
                <w:rFonts w:hint="eastAsia"/>
                <w:color w:val="000000"/>
              </w:rPr>
              <w:t>(1)CPT</w:t>
            </w:r>
          </w:p>
          <w:p w:rsidR="00E42AC4" w:rsidRDefault="00E42AC4" w:rsidP="00807551">
            <w:pPr>
              <w:rPr>
                <w:color w:val="000000"/>
              </w:rPr>
            </w:pPr>
            <w:r>
              <w:rPr>
                <w:rFonts w:hint="eastAsia"/>
                <w:color w:val="000000"/>
              </w:rPr>
              <w:t>(2)FCA</w:t>
            </w:r>
          </w:p>
          <w:p w:rsidR="00E42AC4" w:rsidRDefault="00E42AC4" w:rsidP="00807551">
            <w:pPr>
              <w:rPr>
                <w:color w:val="000000"/>
              </w:rPr>
            </w:pPr>
            <w:r>
              <w:rPr>
                <w:rFonts w:hint="eastAsia"/>
                <w:color w:val="000000"/>
              </w:rPr>
              <w:t>(3)DDP</w:t>
            </w:r>
          </w:p>
          <w:p w:rsidR="00E42AC4" w:rsidRPr="00807551" w:rsidRDefault="00E42AC4" w:rsidP="00807551">
            <w:pPr>
              <w:rPr>
                <w:color w:val="000000"/>
              </w:rPr>
            </w:pPr>
            <w:r>
              <w:rPr>
                <w:rFonts w:hint="eastAsia"/>
                <w:color w:val="000000"/>
              </w:rPr>
              <w:t>(4)EXW</w:t>
            </w:r>
          </w:p>
        </w:tc>
        <w:tc>
          <w:tcPr>
            <w:tcW w:w="456" w:type="dxa"/>
          </w:tcPr>
          <w:p w:rsidR="001369C1" w:rsidRDefault="00E42AC4" w:rsidP="001369C1">
            <w:r>
              <w:rPr>
                <w:rFonts w:hint="eastAsia"/>
              </w:rPr>
              <w:t>1</w:t>
            </w:r>
          </w:p>
        </w:tc>
        <w:tc>
          <w:tcPr>
            <w:tcW w:w="2833" w:type="dxa"/>
          </w:tcPr>
          <w:p w:rsidR="001369C1" w:rsidRPr="00807551" w:rsidRDefault="0014494B" w:rsidP="00807551">
            <w:pPr>
              <w:widowControl/>
              <w:rPr>
                <w:color w:val="000000"/>
              </w:rPr>
            </w:pPr>
            <w:r>
              <w:rPr>
                <w:rFonts w:hint="eastAsia"/>
                <w:sz w:val="26"/>
                <w:szCs w:val="26"/>
              </w:rPr>
              <w:t>CIP</w:t>
            </w:r>
            <w:r>
              <w:rPr>
                <w:rFonts w:hint="eastAsia"/>
                <w:sz w:val="26"/>
                <w:szCs w:val="26"/>
              </w:rPr>
              <w:t>與</w:t>
            </w:r>
            <w:r>
              <w:rPr>
                <w:rFonts w:hint="eastAsia"/>
                <w:sz w:val="26"/>
                <w:szCs w:val="26"/>
              </w:rPr>
              <w:t>CPT</w:t>
            </w:r>
            <w:r>
              <w:rPr>
                <w:rFonts w:hint="eastAsia"/>
                <w:sz w:val="26"/>
                <w:szCs w:val="26"/>
              </w:rPr>
              <w:t>風險移轉及費用</w:t>
            </w:r>
            <w:r>
              <w:rPr>
                <w:rFonts w:hint="eastAsia"/>
                <w:sz w:val="26"/>
                <w:szCs w:val="26"/>
              </w:rPr>
              <w:t>(</w:t>
            </w:r>
            <w:r>
              <w:rPr>
                <w:rFonts w:hint="eastAsia"/>
                <w:sz w:val="26"/>
                <w:szCs w:val="26"/>
              </w:rPr>
              <w:t>運費、保險費</w:t>
            </w:r>
            <w:r>
              <w:rPr>
                <w:rFonts w:hint="eastAsia"/>
                <w:sz w:val="26"/>
                <w:szCs w:val="26"/>
              </w:rPr>
              <w:t>)</w:t>
            </w:r>
            <w:r>
              <w:rPr>
                <w:rFonts w:hint="eastAsia"/>
                <w:sz w:val="26"/>
                <w:szCs w:val="26"/>
              </w:rPr>
              <w:t>移轉地點不同，因而具兩個分界點</w:t>
            </w:r>
          </w:p>
        </w:tc>
      </w:tr>
      <w:tr w:rsidR="001369C1" w:rsidTr="00410816">
        <w:tc>
          <w:tcPr>
            <w:tcW w:w="567" w:type="dxa"/>
          </w:tcPr>
          <w:p w:rsidR="001369C1" w:rsidRDefault="001369C1" w:rsidP="001369C1">
            <w:r>
              <w:rPr>
                <w:rFonts w:hint="eastAsia"/>
              </w:rPr>
              <w:t>29.</w:t>
            </w:r>
          </w:p>
        </w:tc>
        <w:tc>
          <w:tcPr>
            <w:tcW w:w="6067" w:type="dxa"/>
            <w:vAlign w:val="center"/>
          </w:tcPr>
          <w:p w:rsidR="00541C56" w:rsidRPr="00541C56" w:rsidRDefault="00541C56" w:rsidP="00541C56">
            <w:pPr>
              <w:rPr>
                <w:color w:val="000000"/>
              </w:rPr>
            </w:pPr>
            <w:r w:rsidRPr="00541C56">
              <w:rPr>
                <w:rFonts w:hint="eastAsia"/>
                <w:color w:val="000000"/>
              </w:rPr>
              <w:t>買賣雙方簽訂貿易契約，並約定以</w:t>
            </w:r>
            <w:r w:rsidRPr="00541C56">
              <w:rPr>
                <w:rFonts w:hint="eastAsia"/>
                <w:color w:val="000000"/>
              </w:rPr>
              <w:t>CIF NEW YORK</w:t>
            </w:r>
            <w:r w:rsidRPr="00541C56">
              <w:rPr>
                <w:rFonts w:hint="eastAsia"/>
                <w:color w:val="000000"/>
              </w:rPr>
              <w:t>為貿易條件，下列敘述何者錯誤？</w:t>
            </w:r>
            <w:r>
              <w:rPr>
                <w:rFonts w:hint="eastAsia"/>
                <w:color w:val="000000"/>
              </w:rPr>
              <w:t>(</w:t>
            </w:r>
            <w:r w:rsidRPr="00541C56">
              <w:rPr>
                <w:rFonts w:hint="eastAsia"/>
                <w:color w:val="000000"/>
              </w:rPr>
              <w:t>104</w:t>
            </w:r>
            <w:r w:rsidRPr="00541C56">
              <w:rPr>
                <w:rFonts w:hint="eastAsia"/>
                <w:color w:val="000000"/>
              </w:rPr>
              <w:t>年初階外匯人員第</w:t>
            </w:r>
            <w:r w:rsidRPr="00541C56">
              <w:rPr>
                <w:rFonts w:hint="eastAsia"/>
                <w:color w:val="000000"/>
              </w:rPr>
              <w:t>14</w:t>
            </w:r>
            <w:r w:rsidRPr="00541C56">
              <w:rPr>
                <w:rFonts w:hint="eastAsia"/>
                <w:color w:val="000000"/>
              </w:rPr>
              <w:t>屆進口外匯</w:t>
            </w:r>
            <w:r>
              <w:rPr>
                <w:rFonts w:hint="eastAsia"/>
                <w:color w:val="000000"/>
              </w:rPr>
              <w:t>試題</w:t>
            </w:r>
            <w:r>
              <w:rPr>
                <w:rFonts w:hint="eastAsia"/>
                <w:color w:val="000000"/>
              </w:rPr>
              <w:t>)</w:t>
            </w:r>
          </w:p>
          <w:p w:rsidR="00541C56" w:rsidRPr="00541C56" w:rsidRDefault="00541C56" w:rsidP="00541C56">
            <w:pPr>
              <w:rPr>
                <w:color w:val="000000"/>
              </w:rPr>
            </w:pPr>
            <w:r w:rsidRPr="00541C56">
              <w:rPr>
                <w:rFonts w:hint="eastAsia"/>
                <w:color w:val="000000"/>
              </w:rPr>
              <w:t>(</w:t>
            </w:r>
            <w:r>
              <w:rPr>
                <w:rFonts w:hint="eastAsia"/>
                <w:color w:val="000000"/>
              </w:rPr>
              <w:t>1</w:t>
            </w:r>
            <w:r w:rsidRPr="00541C56">
              <w:rPr>
                <w:rFonts w:hint="eastAsia"/>
                <w:color w:val="000000"/>
              </w:rPr>
              <w:t xml:space="preserve">) </w:t>
            </w:r>
            <w:r w:rsidRPr="00541C56">
              <w:rPr>
                <w:rFonts w:hint="eastAsia"/>
                <w:color w:val="000000"/>
              </w:rPr>
              <w:t>賣方需訂立運送和保險契約</w:t>
            </w:r>
          </w:p>
          <w:p w:rsidR="00541C56" w:rsidRPr="00541C56" w:rsidRDefault="00541C56" w:rsidP="00541C56">
            <w:pPr>
              <w:rPr>
                <w:color w:val="000000"/>
              </w:rPr>
            </w:pPr>
            <w:r w:rsidRPr="00541C56">
              <w:rPr>
                <w:rFonts w:hint="eastAsia"/>
                <w:color w:val="000000"/>
              </w:rPr>
              <w:lastRenderedPageBreak/>
              <w:t>(</w:t>
            </w:r>
            <w:r>
              <w:rPr>
                <w:rFonts w:hint="eastAsia"/>
                <w:color w:val="000000"/>
              </w:rPr>
              <w:t>2</w:t>
            </w:r>
            <w:r w:rsidRPr="00541C56">
              <w:rPr>
                <w:rFonts w:hint="eastAsia"/>
                <w:color w:val="000000"/>
              </w:rPr>
              <w:t xml:space="preserve">) </w:t>
            </w:r>
            <w:r w:rsidRPr="00541C56">
              <w:rPr>
                <w:rFonts w:hint="eastAsia"/>
                <w:color w:val="000000"/>
              </w:rPr>
              <w:t>出口通關費用應由賣方負擔</w:t>
            </w:r>
          </w:p>
          <w:p w:rsidR="00541C56" w:rsidRPr="00541C56" w:rsidRDefault="00541C56" w:rsidP="00541C56">
            <w:pPr>
              <w:rPr>
                <w:color w:val="000000"/>
              </w:rPr>
            </w:pPr>
            <w:r w:rsidRPr="00541C56">
              <w:rPr>
                <w:rFonts w:hint="eastAsia"/>
                <w:color w:val="000000"/>
              </w:rPr>
              <w:t>(</w:t>
            </w:r>
            <w:r>
              <w:rPr>
                <w:rFonts w:hint="eastAsia"/>
                <w:color w:val="000000"/>
              </w:rPr>
              <w:t>3</w:t>
            </w:r>
            <w:r w:rsidRPr="00541C56">
              <w:rPr>
                <w:rFonts w:hint="eastAsia"/>
                <w:color w:val="000000"/>
              </w:rPr>
              <w:t xml:space="preserve">) </w:t>
            </w:r>
            <w:r w:rsidRPr="00541C56">
              <w:rPr>
                <w:rFonts w:hint="eastAsia"/>
                <w:color w:val="000000"/>
              </w:rPr>
              <w:t>貨物在運送中滅失之風險應由賣方承擔</w:t>
            </w:r>
          </w:p>
          <w:p w:rsidR="00807551" w:rsidRDefault="00541C56" w:rsidP="00541C56">
            <w:pPr>
              <w:rPr>
                <w:color w:val="000000"/>
              </w:rPr>
            </w:pPr>
            <w:r w:rsidRPr="00541C56">
              <w:rPr>
                <w:rFonts w:hint="eastAsia"/>
                <w:color w:val="000000"/>
              </w:rPr>
              <w:t>(</w:t>
            </w:r>
            <w:r>
              <w:rPr>
                <w:rFonts w:hint="eastAsia"/>
                <w:color w:val="000000"/>
              </w:rPr>
              <w:t>4</w:t>
            </w:r>
            <w:r w:rsidRPr="00541C56">
              <w:rPr>
                <w:rFonts w:hint="eastAsia"/>
                <w:color w:val="000000"/>
              </w:rPr>
              <w:t xml:space="preserve">) </w:t>
            </w:r>
            <w:r w:rsidRPr="00541C56">
              <w:rPr>
                <w:rFonts w:hint="eastAsia"/>
                <w:color w:val="000000"/>
              </w:rPr>
              <w:t>貨物在裝船港越過船舷時，賣方即完成交貨</w:t>
            </w:r>
          </w:p>
        </w:tc>
        <w:tc>
          <w:tcPr>
            <w:tcW w:w="456" w:type="dxa"/>
          </w:tcPr>
          <w:p w:rsidR="001369C1" w:rsidRDefault="00807551" w:rsidP="001369C1">
            <w:r>
              <w:rPr>
                <w:rFonts w:hint="eastAsia"/>
              </w:rPr>
              <w:lastRenderedPageBreak/>
              <w:t>4</w:t>
            </w:r>
          </w:p>
        </w:tc>
        <w:tc>
          <w:tcPr>
            <w:tcW w:w="2833" w:type="dxa"/>
          </w:tcPr>
          <w:p w:rsidR="001369C1" w:rsidRDefault="00541C56" w:rsidP="00541C56">
            <w:pPr>
              <w:widowControl/>
            </w:pPr>
            <w:r>
              <w:rPr>
                <w:rFonts w:hint="eastAsia"/>
                <w:color w:val="000000"/>
              </w:rPr>
              <w:t>CIF</w:t>
            </w:r>
            <w:r>
              <w:rPr>
                <w:rFonts w:hint="eastAsia"/>
                <w:color w:val="000000"/>
              </w:rPr>
              <w:t>費用及風險自買方指定地點</w:t>
            </w:r>
            <w:r>
              <w:rPr>
                <w:rFonts w:hint="eastAsia"/>
                <w:color w:val="000000"/>
              </w:rPr>
              <w:t>(</w:t>
            </w:r>
            <w:r>
              <w:rPr>
                <w:rFonts w:hint="eastAsia"/>
                <w:color w:val="000000"/>
              </w:rPr>
              <w:t>出口地</w:t>
            </w:r>
            <w:r>
              <w:rPr>
                <w:rFonts w:hint="eastAsia"/>
                <w:color w:val="000000"/>
              </w:rPr>
              <w:t>)</w:t>
            </w:r>
            <w:r>
              <w:rPr>
                <w:rFonts w:hint="eastAsia"/>
                <w:color w:val="000000"/>
              </w:rPr>
              <w:t>起移轉買方承擔</w:t>
            </w:r>
          </w:p>
        </w:tc>
      </w:tr>
      <w:tr w:rsidR="001369C1" w:rsidTr="00410816">
        <w:tc>
          <w:tcPr>
            <w:tcW w:w="567" w:type="dxa"/>
          </w:tcPr>
          <w:p w:rsidR="001369C1" w:rsidRDefault="001369C1" w:rsidP="001369C1">
            <w:r>
              <w:rPr>
                <w:rFonts w:hint="eastAsia"/>
              </w:rPr>
              <w:t>30.</w:t>
            </w:r>
          </w:p>
        </w:tc>
        <w:tc>
          <w:tcPr>
            <w:tcW w:w="6067" w:type="dxa"/>
            <w:vAlign w:val="center"/>
          </w:tcPr>
          <w:p w:rsidR="009A2C1D" w:rsidRDefault="00FB0B2D" w:rsidP="009A2C1D">
            <w:pPr>
              <w:rPr>
                <w:color w:val="000000"/>
              </w:rPr>
            </w:pPr>
            <w:r w:rsidRPr="00FB0B2D">
              <w:rPr>
                <w:rFonts w:hint="eastAsia"/>
                <w:color w:val="000000"/>
              </w:rPr>
              <w:t>FOB</w:t>
            </w:r>
            <w:r w:rsidR="00514579">
              <w:rPr>
                <w:rFonts w:hint="eastAsia"/>
                <w:color w:val="000000"/>
              </w:rPr>
              <w:t>-</w:t>
            </w:r>
            <w:r w:rsidR="00514579">
              <w:rPr>
                <w:color w:val="000000"/>
              </w:rPr>
              <w:t>FREE</w:t>
            </w:r>
            <w:r w:rsidR="00514579">
              <w:rPr>
                <w:rFonts w:hint="eastAsia"/>
                <w:color w:val="000000"/>
              </w:rPr>
              <w:t xml:space="preserve"> ON BOARD</w:t>
            </w:r>
            <w:r w:rsidRPr="00FB0B2D">
              <w:rPr>
                <w:rFonts w:hint="eastAsia"/>
                <w:color w:val="000000"/>
              </w:rPr>
              <w:t>船上交貨條件所表示交貨地點可為下列何者</w:t>
            </w:r>
            <w:r w:rsidR="00514579">
              <w:rPr>
                <w:rFonts w:hint="eastAsia"/>
                <w:color w:val="000000"/>
              </w:rPr>
              <w:t>？</w:t>
            </w:r>
            <w:r w:rsidR="00662C43">
              <w:rPr>
                <w:rFonts w:hint="eastAsia"/>
                <w:color w:val="000000"/>
              </w:rPr>
              <w:t>(</w:t>
            </w:r>
            <w:r w:rsidR="00662C43">
              <w:rPr>
                <w:rFonts w:hint="eastAsia"/>
                <w:color w:val="000000"/>
              </w:rPr>
              <w:t>第十屆初階外匯人員試題</w:t>
            </w:r>
            <w:r w:rsidR="00662C43">
              <w:rPr>
                <w:rFonts w:hint="eastAsia"/>
                <w:color w:val="000000"/>
              </w:rPr>
              <w:t>)</w:t>
            </w:r>
          </w:p>
          <w:p w:rsidR="00514579" w:rsidRDefault="00514579" w:rsidP="009A2C1D">
            <w:pPr>
              <w:rPr>
                <w:color w:val="000000"/>
              </w:rPr>
            </w:pPr>
            <w:r>
              <w:rPr>
                <w:rFonts w:hint="eastAsia"/>
                <w:color w:val="000000"/>
              </w:rPr>
              <w:t>(1)</w:t>
            </w:r>
            <w:r>
              <w:rPr>
                <w:color w:val="000000"/>
              </w:rPr>
              <w:t xml:space="preserve"> </w:t>
            </w:r>
            <w:r>
              <w:rPr>
                <w:rFonts w:hint="eastAsia"/>
                <w:color w:val="000000"/>
              </w:rPr>
              <w:t>FOB K</w:t>
            </w:r>
            <w:r>
              <w:rPr>
                <w:color w:val="000000"/>
              </w:rPr>
              <w:t>EELUNG PORT</w:t>
            </w:r>
          </w:p>
          <w:p w:rsidR="00514579" w:rsidRDefault="00514579" w:rsidP="009A2C1D">
            <w:pPr>
              <w:rPr>
                <w:color w:val="000000"/>
              </w:rPr>
            </w:pPr>
            <w:r>
              <w:rPr>
                <w:rFonts w:hint="eastAsia"/>
                <w:color w:val="000000"/>
              </w:rPr>
              <w:t>(2)</w:t>
            </w:r>
            <w:r>
              <w:rPr>
                <w:color w:val="000000"/>
              </w:rPr>
              <w:t xml:space="preserve"> FOB FACTORY </w:t>
            </w:r>
          </w:p>
          <w:p w:rsidR="00514579" w:rsidRDefault="00514579" w:rsidP="009A2C1D">
            <w:pPr>
              <w:rPr>
                <w:color w:val="000000"/>
              </w:rPr>
            </w:pPr>
            <w:r>
              <w:rPr>
                <w:rFonts w:hint="eastAsia"/>
                <w:color w:val="000000"/>
              </w:rPr>
              <w:t>(3)</w:t>
            </w:r>
            <w:r>
              <w:rPr>
                <w:color w:val="000000"/>
              </w:rPr>
              <w:t xml:space="preserve"> FOB PLANT</w:t>
            </w:r>
          </w:p>
          <w:p w:rsidR="00514579" w:rsidRPr="009A2C1D" w:rsidRDefault="00514579" w:rsidP="009A2C1D">
            <w:pPr>
              <w:rPr>
                <w:color w:val="000000"/>
              </w:rPr>
            </w:pPr>
            <w:r>
              <w:rPr>
                <w:rFonts w:hint="eastAsia"/>
                <w:color w:val="000000"/>
              </w:rPr>
              <w:t>(4)</w:t>
            </w:r>
            <w:r>
              <w:rPr>
                <w:color w:val="000000"/>
              </w:rPr>
              <w:t xml:space="preserve"> FOB EX SELLER’</w:t>
            </w:r>
            <w:r>
              <w:rPr>
                <w:rFonts w:hint="eastAsia"/>
                <w:color w:val="000000"/>
              </w:rPr>
              <w:t>S WORKS</w:t>
            </w:r>
          </w:p>
        </w:tc>
        <w:tc>
          <w:tcPr>
            <w:tcW w:w="456" w:type="dxa"/>
          </w:tcPr>
          <w:p w:rsidR="001369C1" w:rsidRDefault="002C6D11" w:rsidP="001369C1">
            <w:r>
              <w:rPr>
                <w:rFonts w:hint="eastAsia"/>
              </w:rPr>
              <w:t>1</w:t>
            </w:r>
          </w:p>
        </w:tc>
        <w:tc>
          <w:tcPr>
            <w:tcW w:w="2833" w:type="dxa"/>
          </w:tcPr>
          <w:p w:rsidR="001369C1" w:rsidRPr="003651F2" w:rsidRDefault="00AF08CE" w:rsidP="003651F2">
            <w:pPr>
              <w:widowControl/>
              <w:rPr>
                <w:color w:val="000000"/>
              </w:rPr>
            </w:pPr>
            <w:r>
              <w:rPr>
                <w:rFonts w:hint="eastAsia"/>
                <w:color w:val="000000"/>
              </w:rPr>
              <w:t>F</w:t>
            </w:r>
            <w:r>
              <w:rPr>
                <w:color w:val="000000"/>
              </w:rPr>
              <w:t>OB</w:t>
            </w:r>
            <w:r>
              <w:rPr>
                <w:rFonts w:hint="eastAsia"/>
                <w:color w:val="000000"/>
              </w:rPr>
              <w:t>賣方應將貨物運送至指定裝運港裝載於買方指定之船舶上</w:t>
            </w:r>
          </w:p>
        </w:tc>
      </w:tr>
      <w:tr w:rsidR="001369C1" w:rsidTr="00410816">
        <w:tc>
          <w:tcPr>
            <w:tcW w:w="567" w:type="dxa"/>
          </w:tcPr>
          <w:p w:rsidR="001369C1" w:rsidRDefault="001369C1" w:rsidP="001369C1">
            <w:r>
              <w:rPr>
                <w:rFonts w:hint="eastAsia"/>
              </w:rPr>
              <w:t>31.</w:t>
            </w:r>
          </w:p>
        </w:tc>
        <w:tc>
          <w:tcPr>
            <w:tcW w:w="6067" w:type="dxa"/>
            <w:vAlign w:val="center"/>
          </w:tcPr>
          <w:p w:rsidR="00444F21" w:rsidRPr="00444F21" w:rsidRDefault="00444F21" w:rsidP="00444F21">
            <w:pPr>
              <w:rPr>
                <w:color w:val="000000"/>
              </w:rPr>
            </w:pPr>
            <w:r w:rsidRPr="00444F21">
              <w:rPr>
                <w:rFonts w:hint="eastAsia"/>
                <w:color w:val="000000"/>
              </w:rPr>
              <w:t>依</w:t>
            </w:r>
            <w:r w:rsidRPr="00444F21">
              <w:rPr>
                <w:rFonts w:hint="eastAsia"/>
                <w:color w:val="000000"/>
              </w:rPr>
              <w:t xml:space="preserve"> 2010 </w:t>
            </w:r>
            <w:r w:rsidRPr="00444F21">
              <w:rPr>
                <w:rFonts w:hint="eastAsia"/>
                <w:color w:val="000000"/>
              </w:rPr>
              <w:t>版國貿條規，賣方須將貨物交給買方（或賣方）指定之運送人的貿易條規並不包括下列何者？</w:t>
            </w:r>
            <w:r>
              <w:rPr>
                <w:rFonts w:hint="eastAsia"/>
                <w:color w:val="000000"/>
              </w:rPr>
              <w:t>(</w:t>
            </w:r>
            <w:r w:rsidRPr="00444F21">
              <w:rPr>
                <w:rFonts w:hint="eastAsia"/>
                <w:color w:val="000000"/>
              </w:rPr>
              <w:t>106</w:t>
            </w:r>
            <w:r w:rsidRPr="00444F21">
              <w:rPr>
                <w:rFonts w:hint="eastAsia"/>
                <w:color w:val="000000"/>
              </w:rPr>
              <w:t>年初階外匯人員</w:t>
            </w:r>
            <w:r w:rsidRPr="00444F21">
              <w:rPr>
                <w:rFonts w:hint="eastAsia"/>
                <w:color w:val="000000"/>
              </w:rPr>
              <w:t>29</w:t>
            </w:r>
            <w:r w:rsidRPr="00444F21">
              <w:rPr>
                <w:rFonts w:hint="eastAsia"/>
                <w:color w:val="000000"/>
              </w:rPr>
              <w:t>屆進出口外匯</w:t>
            </w:r>
            <w:r>
              <w:rPr>
                <w:rFonts w:hint="eastAsia"/>
                <w:color w:val="000000"/>
              </w:rPr>
              <w:t>試題</w:t>
            </w:r>
            <w:r>
              <w:rPr>
                <w:rFonts w:hint="eastAsia"/>
                <w:color w:val="000000"/>
              </w:rPr>
              <w:t>)</w:t>
            </w:r>
          </w:p>
          <w:p w:rsidR="00444F21" w:rsidRPr="00444F21" w:rsidRDefault="00444F21" w:rsidP="00444F21">
            <w:pPr>
              <w:rPr>
                <w:color w:val="000000"/>
              </w:rPr>
            </w:pPr>
            <w:r w:rsidRPr="00444F21">
              <w:rPr>
                <w:color w:val="000000"/>
              </w:rPr>
              <w:t>(</w:t>
            </w:r>
            <w:r>
              <w:rPr>
                <w:rFonts w:hint="eastAsia"/>
                <w:color w:val="000000"/>
              </w:rPr>
              <w:t>1</w:t>
            </w:r>
            <w:r w:rsidRPr="00444F21">
              <w:rPr>
                <w:color w:val="000000"/>
              </w:rPr>
              <w:t>) CPT</w:t>
            </w:r>
          </w:p>
          <w:p w:rsidR="00444F21" w:rsidRPr="00444F21" w:rsidRDefault="00444F21" w:rsidP="00444F21">
            <w:pPr>
              <w:rPr>
                <w:color w:val="000000"/>
              </w:rPr>
            </w:pPr>
            <w:r w:rsidRPr="00444F21">
              <w:rPr>
                <w:color w:val="000000"/>
              </w:rPr>
              <w:t>(</w:t>
            </w:r>
            <w:r>
              <w:rPr>
                <w:rFonts w:hint="eastAsia"/>
                <w:color w:val="000000"/>
              </w:rPr>
              <w:t>2</w:t>
            </w:r>
            <w:r w:rsidRPr="00444F21">
              <w:rPr>
                <w:color w:val="000000"/>
              </w:rPr>
              <w:t>) EXW</w:t>
            </w:r>
          </w:p>
          <w:p w:rsidR="00444F21" w:rsidRPr="00444F21" w:rsidRDefault="00444F21" w:rsidP="00444F21">
            <w:pPr>
              <w:rPr>
                <w:color w:val="000000"/>
              </w:rPr>
            </w:pPr>
            <w:r w:rsidRPr="00444F21">
              <w:rPr>
                <w:color w:val="000000"/>
              </w:rPr>
              <w:t>(</w:t>
            </w:r>
            <w:r>
              <w:rPr>
                <w:rFonts w:hint="eastAsia"/>
                <w:color w:val="000000"/>
              </w:rPr>
              <w:t>3</w:t>
            </w:r>
            <w:r w:rsidRPr="00444F21">
              <w:rPr>
                <w:color w:val="000000"/>
              </w:rPr>
              <w:t>) FCA</w:t>
            </w:r>
          </w:p>
          <w:p w:rsidR="003651F2" w:rsidRDefault="00444F21" w:rsidP="00444F21">
            <w:pPr>
              <w:rPr>
                <w:color w:val="000000"/>
              </w:rPr>
            </w:pPr>
            <w:r w:rsidRPr="00444F21">
              <w:rPr>
                <w:color w:val="000000"/>
              </w:rPr>
              <w:t>(</w:t>
            </w:r>
            <w:r>
              <w:rPr>
                <w:rFonts w:hint="eastAsia"/>
                <w:color w:val="000000"/>
              </w:rPr>
              <w:t>4</w:t>
            </w:r>
            <w:r w:rsidRPr="00444F21">
              <w:rPr>
                <w:color w:val="000000"/>
              </w:rPr>
              <w:t>) CIP</w:t>
            </w:r>
          </w:p>
        </w:tc>
        <w:tc>
          <w:tcPr>
            <w:tcW w:w="456" w:type="dxa"/>
          </w:tcPr>
          <w:p w:rsidR="001369C1" w:rsidRDefault="00444F21" w:rsidP="001369C1">
            <w:r>
              <w:rPr>
                <w:rFonts w:hint="eastAsia"/>
              </w:rPr>
              <w:t>2</w:t>
            </w:r>
          </w:p>
        </w:tc>
        <w:tc>
          <w:tcPr>
            <w:tcW w:w="2833" w:type="dxa"/>
          </w:tcPr>
          <w:p w:rsidR="00444F21" w:rsidRPr="00444F21" w:rsidRDefault="00444F21" w:rsidP="00444F21">
            <w:pPr>
              <w:rPr>
                <w:bCs/>
                <w:sz w:val="26"/>
                <w:szCs w:val="26"/>
              </w:rPr>
            </w:pPr>
            <w:r w:rsidRPr="009E54FF">
              <w:rPr>
                <w:bCs/>
                <w:sz w:val="26"/>
                <w:szCs w:val="26"/>
              </w:rPr>
              <w:t>Ex Works</w:t>
            </w:r>
            <w:r>
              <w:rPr>
                <w:rFonts w:hint="eastAsia"/>
                <w:bCs/>
                <w:sz w:val="26"/>
                <w:szCs w:val="26"/>
              </w:rPr>
              <w:t>(EXW)</w:t>
            </w:r>
            <w:r w:rsidRPr="009E54FF">
              <w:rPr>
                <w:rFonts w:hint="eastAsia"/>
                <w:bCs/>
                <w:sz w:val="26"/>
                <w:szCs w:val="26"/>
              </w:rPr>
              <w:t>工廠交貨條件</w:t>
            </w:r>
            <w:r>
              <w:rPr>
                <w:rFonts w:hint="eastAsia"/>
                <w:bCs/>
                <w:sz w:val="26"/>
                <w:szCs w:val="26"/>
              </w:rPr>
              <w:t>：</w:t>
            </w:r>
            <w:r w:rsidRPr="00444F21">
              <w:rPr>
                <w:rFonts w:hint="eastAsia"/>
                <w:sz w:val="26"/>
                <w:szCs w:val="26"/>
              </w:rPr>
              <w:t>在賣方營業處所，或其他指定地方，將尚未辦理輸出通關、未裝載於任何運輸工具上的貨物，交付買方處置時，即賣方已為貨物交付</w:t>
            </w:r>
          </w:p>
          <w:p w:rsidR="001369C1" w:rsidRPr="00444F21" w:rsidRDefault="001369C1" w:rsidP="001369C1"/>
        </w:tc>
      </w:tr>
      <w:tr w:rsidR="001369C1" w:rsidTr="00410816">
        <w:tc>
          <w:tcPr>
            <w:tcW w:w="567" w:type="dxa"/>
          </w:tcPr>
          <w:p w:rsidR="001369C1" w:rsidRDefault="001369C1" w:rsidP="001369C1">
            <w:r>
              <w:rPr>
                <w:rFonts w:hint="eastAsia"/>
              </w:rPr>
              <w:t>32.</w:t>
            </w:r>
          </w:p>
        </w:tc>
        <w:tc>
          <w:tcPr>
            <w:tcW w:w="6067" w:type="dxa"/>
            <w:vAlign w:val="center"/>
          </w:tcPr>
          <w:p w:rsidR="00410CB1" w:rsidRPr="00410CB1" w:rsidRDefault="00410CB1" w:rsidP="00410CB1">
            <w:pPr>
              <w:rPr>
                <w:color w:val="000000"/>
              </w:rPr>
            </w:pPr>
            <w:r w:rsidRPr="00410CB1">
              <w:rPr>
                <w:rFonts w:hint="eastAsia"/>
                <w:color w:val="000000"/>
              </w:rPr>
              <w:t>依</w:t>
            </w:r>
            <w:r w:rsidRPr="00410CB1">
              <w:rPr>
                <w:rFonts w:hint="eastAsia"/>
                <w:color w:val="000000"/>
              </w:rPr>
              <w:t xml:space="preserve"> UCP600 </w:t>
            </w:r>
            <w:r w:rsidRPr="00410CB1">
              <w:rPr>
                <w:rFonts w:hint="eastAsia"/>
                <w:color w:val="000000"/>
              </w:rPr>
              <w:t>規定，下列敘述何者錯誤？</w:t>
            </w:r>
            <w:r w:rsidR="00172B3F">
              <w:rPr>
                <w:rFonts w:hint="eastAsia"/>
                <w:color w:val="000000"/>
              </w:rPr>
              <w:t>(</w:t>
            </w:r>
            <w:r w:rsidR="00172B3F" w:rsidRPr="00172B3F">
              <w:rPr>
                <w:rFonts w:hint="eastAsia"/>
                <w:color w:val="000000"/>
              </w:rPr>
              <w:t>10</w:t>
            </w:r>
            <w:r w:rsidR="00172B3F">
              <w:rPr>
                <w:rFonts w:hint="eastAsia"/>
                <w:color w:val="000000"/>
              </w:rPr>
              <w:t>6</w:t>
            </w:r>
            <w:r w:rsidR="00172B3F" w:rsidRPr="00172B3F">
              <w:rPr>
                <w:rFonts w:hint="eastAsia"/>
                <w:color w:val="000000"/>
              </w:rPr>
              <w:t>年初階外匯人員</w:t>
            </w:r>
            <w:r w:rsidR="00172B3F" w:rsidRPr="00172B3F">
              <w:rPr>
                <w:rFonts w:hint="eastAsia"/>
                <w:color w:val="000000"/>
              </w:rPr>
              <w:t>29</w:t>
            </w:r>
            <w:r w:rsidR="00172B3F" w:rsidRPr="00172B3F">
              <w:rPr>
                <w:rFonts w:hint="eastAsia"/>
                <w:color w:val="000000"/>
              </w:rPr>
              <w:t>屆</w:t>
            </w:r>
            <w:r w:rsidR="00172B3F">
              <w:rPr>
                <w:rFonts w:hint="eastAsia"/>
                <w:color w:val="000000"/>
              </w:rPr>
              <w:t>進</w:t>
            </w:r>
            <w:r w:rsidR="00172B3F" w:rsidRPr="00172B3F">
              <w:rPr>
                <w:rFonts w:hint="eastAsia"/>
                <w:color w:val="000000"/>
              </w:rPr>
              <w:t>出口外匯</w:t>
            </w:r>
            <w:r w:rsidR="00172B3F">
              <w:rPr>
                <w:rFonts w:hint="eastAsia"/>
                <w:color w:val="000000"/>
              </w:rPr>
              <w:t>)</w:t>
            </w:r>
          </w:p>
          <w:p w:rsidR="00410CB1" w:rsidRPr="00410CB1" w:rsidRDefault="00410CB1" w:rsidP="00410CB1">
            <w:pPr>
              <w:rPr>
                <w:color w:val="000000"/>
              </w:rPr>
            </w:pPr>
            <w:r w:rsidRPr="00410CB1">
              <w:rPr>
                <w:rFonts w:hint="eastAsia"/>
                <w:color w:val="000000"/>
              </w:rPr>
              <w:t>(</w:t>
            </w:r>
            <w:r w:rsidR="00172B3F">
              <w:rPr>
                <w:rFonts w:hint="eastAsia"/>
                <w:color w:val="000000"/>
              </w:rPr>
              <w:t>1</w:t>
            </w:r>
            <w:r w:rsidRPr="00410CB1">
              <w:rPr>
                <w:rFonts w:hint="eastAsia"/>
                <w:color w:val="000000"/>
              </w:rPr>
              <w:t>)</w:t>
            </w:r>
            <w:r w:rsidRPr="00410CB1">
              <w:rPr>
                <w:rFonts w:hint="eastAsia"/>
                <w:color w:val="000000"/>
              </w:rPr>
              <w:t>投保通知書將不被接受</w:t>
            </w:r>
          </w:p>
          <w:p w:rsidR="00410CB1" w:rsidRPr="00410CB1" w:rsidRDefault="00410CB1" w:rsidP="00410CB1">
            <w:pPr>
              <w:rPr>
                <w:color w:val="000000"/>
              </w:rPr>
            </w:pPr>
            <w:r w:rsidRPr="00410CB1">
              <w:rPr>
                <w:rFonts w:hint="eastAsia"/>
                <w:color w:val="000000"/>
              </w:rPr>
              <w:t>(</w:t>
            </w:r>
            <w:r w:rsidR="00172B3F">
              <w:rPr>
                <w:rFonts w:hint="eastAsia"/>
                <w:color w:val="000000"/>
              </w:rPr>
              <w:t>2</w:t>
            </w:r>
            <w:r w:rsidRPr="00410CB1">
              <w:rPr>
                <w:rFonts w:hint="eastAsia"/>
                <w:color w:val="000000"/>
              </w:rPr>
              <w:t>)</w:t>
            </w:r>
            <w:r w:rsidRPr="00410CB1">
              <w:rPr>
                <w:rFonts w:hint="eastAsia"/>
                <w:color w:val="000000"/>
              </w:rPr>
              <w:t>保險單據不得包含任何不承保條款之附註</w:t>
            </w:r>
          </w:p>
          <w:p w:rsidR="00410CB1" w:rsidRPr="00410CB1" w:rsidRDefault="00410CB1" w:rsidP="00410CB1">
            <w:pPr>
              <w:rPr>
                <w:color w:val="000000"/>
              </w:rPr>
            </w:pPr>
            <w:r w:rsidRPr="00410CB1">
              <w:rPr>
                <w:rFonts w:hint="eastAsia"/>
                <w:color w:val="000000"/>
              </w:rPr>
              <w:t>(</w:t>
            </w:r>
            <w:r w:rsidR="00172B3F">
              <w:rPr>
                <w:rFonts w:hint="eastAsia"/>
                <w:color w:val="000000"/>
              </w:rPr>
              <w:t>3</w:t>
            </w:r>
            <w:r w:rsidRPr="00410CB1">
              <w:rPr>
                <w:rFonts w:hint="eastAsia"/>
                <w:color w:val="000000"/>
              </w:rPr>
              <w:t>)</w:t>
            </w:r>
            <w:r w:rsidRPr="00410CB1">
              <w:rPr>
                <w:rFonts w:hint="eastAsia"/>
                <w:color w:val="000000"/>
              </w:rPr>
              <w:t>保險單據須表明保險金額且與信用狀同一貨幣表示</w:t>
            </w:r>
          </w:p>
          <w:p w:rsidR="003651F2" w:rsidRDefault="00410CB1" w:rsidP="00410CB1">
            <w:pPr>
              <w:rPr>
                <w:color w:val="000000"/>
              </w:rPr>
            </w:pPr>
            <w:r w:rsidRPr="00410CB1">
              <w:rPr>
                <w:rFonts w:hint="eastAsia"/>
                <w:color w:val="000000"/>
              </w:rPr>
              <w:t>(</w:t>
            </w:r>
            <w:r w:rsidR="00172B3F">
              <w:rPr>
                <w:rFonts w:hint="eastAsia"/>
                <w:color w:val="000000"/>
              </w:rPr>
              <w:t>4</w:t>
            </w:r>
            <w:r w:rsidRPr="00410CB1">
              <w:rPr>
                <w:rFonts w:hint="eastAsia"/>
                <w:color w:val="000000"/>
              </w:rPr>
              <w:t>)</w:t>
            </w:r>
            <w:r w:rsidRPr="00410CB1">
              <w:rPr>
                <w:rFonts w:hint="eastAsia"/>
                <w:color w:val="000000"/>
              </w:rPr>
              <w:t>保險單據得表明其承保範圍適用免賠額或僅賠超額（扣除免賠額）</w:t>
            </w:r>
          </w:p>
        </w:tc>
        <w:tc>
          <w:tcPr>
            <w:tcW w:w="456" w:type="dxa"/>
          </w:tcPr>
          <w:p w:rsidR="001369C1" w:rsidRDefault="0070162B" w:rsidP="001369C1">
            <w:r>
              <w:rPr>
                <w:rFonts w:hint="eastAsia"/>
              </w:rPr>
              <w:t>2</w:t>
            </w:r>
          </w:p>
        </w:tc>
        <w:tc>
          <w:tcPr>
            <w:tcW w:w="2833" w:type="dxa"/>
          </w:tcPr>
          <w:p w:rsidR="001369C1" w:rsidRDefault="00172B3F" w:rsidP="001369C1">
            <w:r w:rsidRPr="00172B3F">
              <w:rPr>
                <w:sz w:val="26"/>
                <w:szCs w:val="26"/>
              </w:rPr>
              <w:t>可附註未承保條款使當事人了解承保內容</w:t>
            </w:r>
          </w:p>
        </w:tc>
      </w:tr>
      <w:tr w:rsidR="001369C1" w:rsidTr="00410816">
        <w:tc>
          <w:tcPr>
            <w:tcW w:w="567" w:type="dxa"/>
          </w:tcPr>
          <w:p w:rsidR="001369C1" w:rsidRDefault="001369C1" w:rsidP="001369C1">
            <w:r>
              <w:rPr>
                <w:rFonts w:hint="eastAsia"/>
              </w:rPr>
              <w:t>33.</w:t>
            </w:r>
          </w:p>
        </w:tc>
        <w:tc>
          <w:tcPr>
            <w:tcW w:w="6067" w:type="dxa"/>
            <w:vAlign w:val="center"/>
          </w:tcPr>
          <w:p w:rsidR="00172B3F" w:rsidRPr="00172B3F" w:rsidRDefault="00172B3F" w:rsidP="00172B3F">
            <w:pPr>
              <w:widowControl/>
              <w:rPr>
                <w:color w:val="000000"/>
              </w:rPr>
            </w:pPr>
            <w:r w:rsidRPr="00172B3F">
              <w:rPr>
                <w:rFonts w:hint="eastAsia"/>
                <w:color w:val="000000"/>
              </w:rPr>
              <w:t>依</w:t>
            </w:r>
            <w:r w:rsidRPr="00172B3F">
              <w:rPr>
                <w:rFonts w:hint="eastAsia"/>
                <w:color w:val="000000"/>
              </w:rPr>
              <w:t xml:space="preserve"> 2010 </w:t>
            </w:r>
            <w:r w:rsidRPr="00172B3F">
              <w:rPr>
                <w:rFonts w:hint="eastAsia"/>
                <w:color w:val="000000"/>
              </w:rPr>
              <w:t>年版國貿條規之規定，在須要辦理輸出</w:t>
            </w:r>
            <w:r w:rsidRPr="00172B3F">
              <w:rPr>
                <w:rFonts w:hint="eastAsia"/>
                <w:color w:val="000000"/>
              </w:rPr>
              <w:t>/</w:t>
            </w:r>
            <w:r w:rsidRPr="00172B3F">
              <w:rPr>
                <w:rFonts w:hint="eastAsia"/>
                <w:color w:val="000000"/>
              </w:rPr>
              <w:t>入通關時，下列敘述係屬錯誤？</w:t>
            </w:r>
            <w:r>
              <w:rPr>
                <w:rFonts w:hint="eastAsia"/>
                <w:color w:val="000000"/>
              </w:rPr>
              <w:t>(</w:t>
            </w:r>
            <w:r w:rsidRPr="00172B3F">
              <w:rPr>
                <w:rFonts w:hint="eastAsia"/>
                <w:color w:val="000000"/>
              </w:rPr>
              <w:t>106</w:t>
            </w:r>
            <w:r w:rsidRPr="00172B3F">
              <w:rPr>
                <w:rFonts w:hint="eastAsia"/>
                <w:color w:val="000000"/>
              </w:rPr>
              <w:t>年初階外匯人員</w:t>
            </w:r>
            <w:r w:rsidRPr="00172B3F">
              <w:rPr>
                <w:rFonts w:hint="eastAsia"/>
                <w:color w:val="000000"/>
              </w:rPr>
              <w:t>29</w:t>
            </w:r>
            <w:r w:rsidRPr="00172B3F">
              <w:rPr>
                <w:rFonts w:hint="eastAsia"/>
                <w:color w:val="000000"/>
              </w:rPr>
              <w:t>屆進出口外匯</w:t>
            </w:r>
            <w:r>
              <w:rPr>
                <w:rFonts w:hint="eastAsia"/>
                <w:color w:val="000000"/>
              </w:rPr>
              <w:t>)</w:t>
            </w:r>
          </w:p>
          <w:p w:rsidR="00172B3F" w:rsidRPr="00172B3F" w:rsidRDefault="00172B3F" w:rsidP="00172B3F">
            <w:pPr>
              <w:widowControl/>
              <w:rPr>
                <w:color w:val="000000"/>
              </w:rPr>
            </w:pPr>
            <w:r w:rsidRPr="00172B3F">
              <w:rPr>
                <w:rFonts w:hint="eastAsia"/>
                <w:color w:val="000000"/>
              </w:rPr>
              <w:t>(</w:t>
            </w:r>
            <w:r>
              <w:rPr>
                <w:rFonts w:hint="eastAsia"/>
                <w:color w:val="000000"/>
              </w:rPr>
              <w:t>1</w:t>
            </w:r>
            <w:r w:rsidRPr="00172B3F">
              <w:rPr>
                <w:rFonts w:hint="eastAsia"/>
                <w:color w:val="000000"/>
              </w:rPr>
              <w:t xml:space="preserve">) FAS </w:t>
            </w:r>
            <w:r w:rsidRPr="00172B3F">
              <w:rPr>
                <w:rFonts w:hint="eastAsia"/>
                <w:color w:val="000000"/>
              </w:rPr>
              <w:t>條規之輸出通關手續由買方負責</w:t>
            </w:r>
          </w:p>
          <w:p w:rsidR="00172B3F" w:rsidRPr="00172B3F" w:rsidRDefault="00172B3F" w:rsidP="00172B3F">
            <w:pPr>
              <w:widowControl/>
              <w:rPr>
                <w:color w:val="000000"/>
              </w:rPr>
            </w:pPr>
            <w:r w:rsidRPr="00172B3F">
              <w:rPr>
                <w:rFonts w:hint="eastAsia"/>
                <w:color w:val="000000"/>
              </w:rPr>
              <w:t>(</w:t>
            </w:r>
            <w:r>
              <w:rPr>
                <w:rFonts w:hint="eastAsia"/>
                <w:color w:val="000000"/>
              </w:rPr>
              <w:t>2</w:t>
            </w:r>
            <w:r w:rsidRPr="00172B3F">
              <w:rPr>
                <w:rFonts w:hint="eastAsia"/>
                <w:color w:val="000000"/>
              </w:rPr>
              <w:t xml:space="preserve">) FCA </w:t>
            </w:r>
            <w:r w:rsidRPr="00172B3F">
              <w:rPr>
                <w:rFonts w:hint="eastAsia"/>
                <w:color w:val="000000"/>
              </w:rPr>
              <w:t>條規之輸入通關手續由買方負擔</w:t>
            </w:r>
          </w:p>
          <w:p w:rsidR="00172B3F" w:rsidRPr="00172B3F" w:rsidRDefault="00172B3F" w:rsidP="00172B3F">
            <w:pPr>
              <w:widowControl/>
              <w:rPr>
                <w:color w:val="000000"/>
              </w:rPr>
            </w:pPr>
            <w:r w:rsidRPr="00172B3F">
              <w:rPr>
                <w:rFonts w:hint="eastAsia"/>
                <w:color w:val="000000"/>
              </w:rPr>
              <w:t>(</w:t>
            </w:r>
            <w:r>
              <w:rPr>
                <w:rFonts w:hint="eastAsia"/>
                <w:color w:val="000000"/>
              </w:rPr>
              <w:t>3</w:t>
            </w:r>
            <w:r w:rsidRPr="00172B3F">
              <w:rPr>
                <w:rFonts w:hint="eastAsia"/>
                <w:color w:val="000000"/>
              </w:rPr>
              <w:t xml:space="preserve">) CIP </w:t>
            </w:r>
            <w:r w:rsidRPr="00172B3F">
              <w:rPr>
                <w:rFonts w:hint="eastAsia"/>
                <w:color w:val="000000"/>
              </w:rPr>
              <w:t>條規之輸入通關手續由買方負擔</w:t>
            </w:r>
          </w:p>
          <w:p w:rsidR="00337B1A" w:rsidRPr="00337B1A" w:rsidRDefault="00172B3F" w:rsidP="00172B3F">
            <w:pPr>
              <w:widowControl/>
              <w:spacing w:line="276" w:lineRule="auto"/>
              <w:rPr>
                <w:color w:val="000000"/>
              </w:rPr>
            </w:pPr>
            <w:r w:rsidRPr="00172B3F">
              <w:rPr>
                <w:rFonts w:hint="eastAsia"/>
                <w:color w:val="000000"/>
              </w:rPr>
              <w:t>(</w:t>
            </w:r>
            <w:r>
              <w:rPr>
                <w:rFonts w:hint="eastAsia"/>
                <w:color w:val="000000"/>
              </w:rPr>
              <w:t>4</w:t>
            </w:r>
            <w:r w:rsidRPr="00172B3F">
              <w:rPr>
                <w:rFonts w:hint="eastAsia"/>
                <w:color w:val="000000"/>
              </w:rPr>
              <w:t xml:space="preserve">) DDP </w:t>
            </w:r>
            <w:r w:rsidRPr="00172B3F">
              <w:rPr>
                <w:rFonts w:hint="eastAsia"/>
                <w:color w:val="000000"/>
              </w:rPr>
              <w:t>條規之輸入通關手續由賣方負擔</w:t>
            </w:r>
          </w:p>
        </w:tc>
        <w:tc>
          <w:tcPr>
            <w:tcW w:w="456" w:type="dxa"/>
          </w:tcPr>
          <w:p w:rsidR="001369C1" w:rsidRDefault="00172B3F" w:rsidP="001369C1">
            <w:r>
              <w:rPr>
                <w:rFonts w:hint="eastAsia"/>
              </w:rPr>
              <w:t>1</w:t>
            </w:r>
          </w:p>
        </w:tc>
        <w:tc>
          <w:tcPr>
            <w:tcW w:w="2833" w:type="dxa"/>
          </w:tcPr>
          <w:p w:rsidR="001369C1" w:rsidRPr="00D654F3" w:rsidRDefault="001369C1" w:rsidP="00D654F3">
            <w:pPr>
              <w:rPr>
                <w:color w:val="000000"/>
              </w:rPr>
            </w:pPr>
          </w:p>
        </w:tc>
      </w:tr>
      <w:tr w:rsidR="001369C1" w:rsidTr="00410816">
        <w:tc>
          <w:tcPr>
            <w:tcW w:w="567" w:type="dxa"/>
          </w:tcPr>
          <w:p w:rsidR="001369C1" w:rsidRDefault="001369C1" w:rsidP="001369C1">
            <w:r>
              <w:rPr>
                <w:rFonts w:hint="eastAsia"/>
              </w:rPr>
              <w:t>34.</w:t>
            </w:r>
          </w:p>
        </w:tc>
        <w:tc>
          <w:tcPr>
            <w:tcW w:w="6067" w:type="dxa"/>
            <w:vAlign w:val="center"/>
          </w:tcPr>
          <w:p w:rsidR="00C47C82" w:rsidRPr="00C47C82" w:rsidRDefault="00C47C82" w:rsidP="00C47C82">
            <w:pPr>
              <w:rPr>
                <w:color w:val="000000"/>
              </w:rPr>
            </w:pPr>
            <w:r w:rsidRPr="00C47C82">
              <w:rPr>
                <w:rFonts w:hint="eastAsia"/>
                <w:color w:val="000000"/>
              </w:rPr>
              <w:t>若</w:t>
            </w:r>
            <w:r w:rsidRPr="00C47C82">
              <w:rPr>
                <w:rFonts w:hint="eastAsia"/>
                <w:color w:val="000000"/>
              </w:rPr>
              <w:t xml:space="preserve"> L/C </w:t>
            </w:r>
            <w:r w:rsidRPr="00C47C82">
              <w:rPr>
                <w:rFonts w:hint="eastAsia"/>
                <w:color w:val="000000"/>
              </w:rPr>
              <w:t>以「</w:t>
            </w:r>
            <w:r w:rsidRPr="00C47C82">
              <w:rPr>
                <w:rFonts w:hint="eastAsia"/>
                <w:color w:val="000000"/>
              </w:rPr>
              <w:t>on or about</w:t>
            </w:r>
            <w:r w:rsidRPr="00C47C82">
              <w:rPr>
                <w:rFonts w:hint="eastAsia"/>
                <w:color w:val="000000"/>
              </w:rPr>
              <w:t>」加註於裝運期限之前者，如</w:t>
            </w:r>
            <w:r w:rsidRPr="00C47C82">
              <w:rPr>
                <w:rFonts w:hint="eastAsia"/>
                <w:color w:val="000000"/>
              </w:rPr>
              <w:t xml:space="preserve"> Shipment must be effected on or about October 20, 2018</w:t>
            </w:r>
            <w:r w:rsidRPr="00C47C82">
              <w:rPr>
                <w:rFonts w:hint="eastAsia"/>
                <w:color w:val="000000"/>
              </w:rPr>
              <w:t>，則受益人在下</w:t>
            </w:r>
            <w:r w:rsidRPr="00C47C82">
              <w:rPr>
                <w:rFonts w:hint="eastAsia"/>
                <w:color w:val="000000"/>
              </w:rPr>
              <w:t xml:space="preserve"> </w:t>
            </w:r>
            <w:r w:rsidRPr="00C47C82">
              <w:rPr>
                <w:rFonts w:hint="eastAsia"/>
                <w:color w:val="000000"/>
              </w:rPr>
              <w:t>列何期日裝運才符合規定？</w:t>
            </w:r>
            <w:r w:rsidR="00C6274C">
              <w:rPr>
                <w:rFonts w:hint="eastAsia"/>
                <w:color w:val="000000"/>
              </w:rPr>
              <w:t>(</w:t>
            </w:r>
            <w:r w:rsidR="00C6274C" w:rsidRPr="00C6274C">
              <w:rPr>
                <w:rFonts w:hint="eastAsia"/>
                <w:color w:val="000000"/>
              </w:rPr>
              <w:t> </w:t>
            </w:r>
            <w:hyperlink r:id="rId7" w:history="1">
              <w:r w:rsidR="00C6274C" w:rsidRPr="00C6274C">
                <w:rPr>
                  <w:rFonts w:hint="eastAsia"/>
                  <w:color w:val="000000"/>
                </w:rPr>
                <w:t>107</w:t>
              </w:r>
              <w:r w:rsidR="00C6274C" w:rsidRPr="00C6274C">
                <w:rPr>
                  <w:rFonts w:hint="eastAsia"/>
                  <w:color w:val="000000"/>
                </w:rPr>
                <w:t>年初階外匯人員專業能力測驗第</w:t>
              </w:r>
              <w:r w:rsidR="00C6274C" w:rsidRPr="00C6274C">
                <w:rPr>
                  <w:rFonts w:hint="eastAsia"/>
                  <w:color w:val="000000"/>
                </w:rPr>
                <w:t>32</w:t>
              </w:r>
              <w:r w:rsidR="00C6274C" w:rsidRPr="00C6274C">
                <w:rPr>
                  <w:rFonts w:hint="eastAsia"/>
                  <w:color w:val="000000"/>
                </w:rPr>
                <w:t>屆試題</w:t>
              </w:r>
            </w:hyperlink>
            <w:r w:rsidR="00C6274C">
              <w:rPr>
                <w:rFonts w:hint="eastAsia"/>
                <w:color w:val="000000"/>
              </w:rPr>
              <w:t>)</w:t>
            </w:r>
          </w:p>
          <w:p w:rsidR="00C47C82" w:rsidRPr="00C47C82" w:rsidRDefault="00C47C82" w:rsidP="00C47C82">
            <w:pPr>
              <w:rPr>
                <w:color w:val="000000"/>
              </w:rPr>
            </w:pPr>
            <w:r w:rsidRPr="00C47C82">
              <w:rPr>
                <w:color w:val="000000"/>
              </w:rPr>
              <w:t>(</w:t>
            </w:r>
            <w:r>
              <w:rPr>
                <w:rFonts w:hint="eastAsia"/>
                <w:color w:val="000000"/>
              </w:rPr>
              <w:t>1</w:t>
            </w:r>
            <w:r w:rsidRPr="00C47C82">
              <w:rPr>
                <w:color w:val="000000"/>
              </w:rPr>
              <w:t>) October 13, 2018</w:t>
            </w:r>
          </w:p>
          <w:p w:rsidR="00C47C82" w:rsidRPr="00C47C82" w:rsidRDefault="00C47C82" w:rsidP="00C47C82">
            <w:pPr>
              <w:rPr>
                <w:color w:val="000000"/>
              </w:rPr>
            </w:pPr>
            <w:r w:rsidRPr="00C47C82">
              <w:rPr>
                <w:color w:val="000000"/>
              </w:rPr>
              <w:lastRenderedPageBreak/>
              <w:t>(</w:t>
            </w:r>
            <w:r>
              <w:rPr>
                <w:rFonts w:hint="eastAsia"/>
                <w:color w:val="000000"/>
              </w:rPr>
              <w:t>2</w:t>
            </w:r>
            <w:r w:rsidRPr="00C47C82">
              <w:rPr>
                <w:color w:val="000000"/>
              </w:rPr>
              <w:t>) October 14, 2018</w:t>
            </w:r>
          </w:p>
          <w:p w:rsidR="00C47C82" w:rsidRPr="00C47C82" w:rsidRDefault="00C47C82" w:rsidP="00C47C82">
            <w:pPr>
              <w:rPr>
                <w:color w:val="000000"/>
              </w:rPr>
            </w:pPr>
            <w:r w:rsidRPr="00C47C82">
              <w:rPr>
                <w:color w:val="000000"/>
              </w:rPr>
              <w:t>(</w:t>
            </w:r>
            <w:r>
              <w:rPr>
                <w:rFonts w:hint="eastAsia"/>
                <w:color w:val="000000"/>
              </w:rPr>
              <w:t>3</w:t>
            </w:r>
            <w:r w:rsidRPr="00C47C82">
              <w:rPr>
                <w:color w:val="000000"/>
              </w:rPr>
              <w:t>) October 15, 2018</w:t>
            </w:r>
          </w:p>
          <w:p w:rsidR="00742081" w:rsidRDefault="00C47C82" w:rsidP="00C47C82">
            <w:pPr>
              <w:spacing w:line="276" w:lineRule="auto"/>
              <w:rPr>
                <w:color w:val="000000"/>
              </w:rPr>
            </w:pPr>
            <w:r w:rsidRPr="00C47C82">
              <w:rPr>
                <w:color w:val="000000"/>
              </w:rPr>
              <w:t>(</w:t>
            </w:r>
            <w:r>
              <w:rPr>
                <w:rFonts w:hint="eastAsia"/>
                <w:color w:val="000000"/>
              </w:rPr>
              <w:t>4</w:t>
            </w:r>
            <w:r w:rsidRPr="00C47C82">
              <w:rPr>
                <w:color w:val="000000"/>
              </w:rPr>
              <w:t>) October 26, 2018</w:t>
            </w:r>
          </w:p>
        </w:tc>
        <w:tc>
          <w:tcPr>
            <w:tcW w:w="456" w:type="dxa"/>
          </w:tcPr>
          <w:p w:rsidR="001369C1" w:rsidRDefault="00C47C82" w:rsidP="001369C1">
            <w:r>
              <w:rPr>
                <w:rFonts w:hint="eastAsia"/>
              </w:rPr>
              <w:lastRenderedPageBreak/>
              <w:t>3</w:t>
            </w:r>
          </w:p>
        </w:tc>
        <w:tc>
          <w:tcPr>
            <w:tcW w:w="2833" w:type="dxa"/>
          </w:tcPr>
          <w:p w:rsidR="001369C1" w:rsidRDefault="00C47C82" w:rsidP="001369C1">
            <w:r>
              <w:rPr>
                <w:color w:val="000000"/>
              </w:rPr>
              <w:t xml:space="preserve">On or about </w:t>
            </w:r>
            <w:r>
              <w:rPr>
                <w:rFonts w:hint="eastAsia"/>
                <w:color w:val="000000"/>
              </w:rPr>
              <w:t>表前後五天皆可</w:t>
            </w:r>
          </w:p>
        </w:tc>
      </w:tr>
      <w:tr w:rsidR="001369C1" w:rsidTr="00410816">
        <w:tc>
          <w:tcPr>
            <w:tcW w:w="567" w:type="dxa"/>
          </w:tcPr>
          <w:p w:rsidR="001369C1" w:rsidRDefault="001369C1" w:rsidP="001369C1">
            <w:r>
              <w:rPr>
                <w:rFonts w:hint="eastAsia"/>
              </w:rPr>
              <w:t>35.</w:t>
            </w:r>
          </w:p>
        </w:tc>
        <w:tc>
          <w:tcPr>
            <w:tcW w:w="6067" w:type="dxa"/>
            <w:vAlign w:val="center"/>
          </w:tcPr>
          <w:p w:rsidR="00C6274C" w:rsidRPr="00C6274C" w:rsidRDefault="00C6274C" w:rsidP="00C6274C">
            <w:pPr>
              <w:rPr>
                <w:color w:val="000000"/>
              </w:rPr>
            </w:pPr>
            <w:r w:rsidRPr="00C6274C">
              <w:rPr>
                <w:rFonts w:hint="eastAsia"/>
                <w:color w:val="000000"/>
              </w:rPr>
              <w:t>以</w:t>
            </w:r>
            <w:r w:rsidRPr="00C6274C">
              <w:rPr>
                <w:rFonts w:hint="eastAsia"/>
                <w:color w:val="000000"/>
              </w:rPr>
              <w:t xml:space="preserve"> CIP </w:t>
            </w:r>
            <w:r w:rsidRPr="00C6274C">
              <w:rPr>
                <w:rFonts w:hint="eastAsia"/>
                <w:color w:val="000000"/>
              </w:rPr>
              <w:t>條件交易之進口開狀，除商業發票及運送單據外，信用狀應要求受益人必須提示下列何種單據？</w:t>
            </w:r>
            <w:r>
              <w:rPr>
                <w:rFonts w:hint="eastAsia"/>
                <w:color w:val="000000"/>
              </w:rPr>
              <w:t>(</w:t>
            </w:r>
            <w:r w:rsidRPr="00C6274C">
              <w:rPr>
                <w:rFonts w:hint="eastAsia"/>
                <w:color w:val="000000"/>
              </w:rPr>
              <w:t> </w:t>
            </w:r>
            <w:hyperlink r:id="rId8" w:history="1">
              <w:r w:rsidRPr="00C6274C">
                <w:rPr>
                  <w:rFonts w:hint="eastAsia"/>
                  <w:color w:val="000000"/>
                </w:rPr>
                <w:t>107</w:t>
              </w:r>
              <w:r w:rsidRPr="00C6274C">
                <w:rPr>
                  <w:rFonts w:hint="eastAsia"/>
                  <w:color w:val="000000"/>
                </w:rPr>
                <w:t>年初階外匯人員專業能力測驗第</w:t>
              </w:r>
              <w:r w:rsidRPr="00C6274C">
                <w:rPr>
                  <w:rFonts w:hint="eastAsia"/>
                  <w:color w:val="000000"/>
                </w:rPr>
                <w:t>32</w:t>
              </w:r>
              <w:r w:rsidRPr="00C6274C">
                <w:rPr>
                  <w:rFonts w:hint="eastAsia"/>
                  <w:color w:val="000000"/>
                </w:rPr>
                <w:t>屆試題</w:t>
              </w:r>
            </w:hyperlink>
            <w:r>
              <w:rPr>
                <w:rFonts w:hint="eastAsia"/>
                <w:color w:val="000000"/>
              </w:rPr>
              <w:t>)</w:t>
            </w:r>
          </w:p>
          <w:p w:rsidR="00C6274C" w:rsidRPr="00C6274C" w:rsidRDefault="00C6274C" w:rsidP="00C6274C">
            <w:pPr>
              <w:spacing w:line="276" w:lineRule="auto"/>
              <w:rPr>
                <w:color w:val="000000"/>
              </w:rPr>
            </w:pPr>
            <w:r w:rsidRPr="00C6274C">
              <w:rPr>
                <w:rFonts w:hint="eastAsia"/>
                <w:color w:val="000000"/>
              </w:rPr>
              <w:t>(</w:t>
            </w:r>
            <w:r>
              <w:rPr>
                <w:rFonts w:hint="eastAsia"/>
                <w:color w:val="000000"/>
              </w:rPr>
              <w:t>1</w:t>
            </w:r>
            <w:r w:rsidRPr="00C6274C">
              <w:rPr>
                <w:rFonts w:hint="eastAsia"/>
                <w:color w:val="000000"/>
              </w:rPr>
              <w:t>)</w:t>
            </w:r>
            <w:r w:rsidRPr="00C6274C">
              <w:rPr>
                <w:rFonts w:hint="eastAsia"/>
                <w:color w:val="000000"/>
              </w:rPr>
              <w:t>保險單據</w:t>
            </w:r>
          </w:p>
          <w:p w:rsidR="00C6274C" w:rsidRPr="00C6274C" w:rsidRDefault="00C6274C" w:rsidP="00C6274C">
            <w:pPr>
              <w:spacing w:line="276" w:lineRule="auto"/>
              <w:rPr>
                <w:color w:val="000000"/>
              </w:rPr>
            </w:pPr>
            <w:r w:rsidRPr="00C6274C">
              <w:rPr>
                <w:rFonts w:hint="eastAsia"/>
                <w:color w:val="000000"/>
              </w:rPr>
              <w:t>(</w:t>
            </w:r>
            <w:r>
              <w:rPr>
                <w:rFonts w:hint="eastAsia"/>
                <w:color w:val="000000"/>
              </w:rPr>
              <w:t>2</w:t>
            </w:r>
            <w:r w:rsidRPr="00C6274C">
              <w:rPr>
                <w:rFonts w:hint="eastAsia"/>
                <w:color w:val="000000"/>
              </w:rPr>
              <w:t>)</w:t>
            </w:r>
            <w:r w:rsidRPr="00C6274C">
              <w:rPr>
                <w:rFonts w:hint="eastAsia"/>
                <w:color w:val="000000"/>
              </w:rPr>
              <w:t>受益人證實書</w:t>
            </w:r>
          </w:p>
          <w:p w:rsidR="00C6274C" w:rsidRPr="00C6274C" w:rsidRDefault="00C6274C" w:rsidP="00C6274C">
            <w:pPr>
              <w:spacing w:line="276" w:lineRule="auto"/>
              <w:rPr>
                <w:color w:val="000000"/>
              </w:rPr>
            </w:pPr>
            <w:r w:rsidRPr="00C6274C">
              <w:rPr>
                <w:rFonts w:hint="eastAsia"/>
                <w:color w:val="000000"/>
              </w:rPr>
              <w:t>(</w:t>
            </w:r>
            <w:r>
              <w:rPr>
                <w:rFonts w:hint="eastAsia"/>
                <w:color w:val="000000"/>
              </w:rPr>
              <w:t>3</w:t>
            </w:r>
            <w:r w:rsidRPr="00C6274C">
              <w:rPr>
                <w:rFonts w:hint="eastAsia"/>
                <w:color w:val="000000"/>
              </w:rPr>
              <w:t>)</w:t>
            </w:r>
            <w:r w:rsidRPr="00C6274C">
              <w:rPr>
                <w:rFonts w:hint="eastAsia"/>
                <w:color w:val="000000"/>
              </w:rPr>
              <w:t>產地證明書</w:t>
            </w:r>
          </w:p>
          <w:p w:rsidR="0008422B" w:rsidRDefault="00C6274C" w:rsidP="00C6274C">
            <w:pPr>
              <w:spacing w:line="276" w:lineRule="auto"/>
              <w:rPr>
                <w:color w:val="000000"/>
              </w:rPr>
            </w:pPr>
            <w:r w:rsidRPr="00C6274C">
              <w:rPr>
                <w:rFonts w:hint="eastAsia"/>
                <w:color w:val="000000"/>
              </w:rPr>
              <w:t>(</w:t>
            </w:r>
            <w:r>
              <w:rPr>
                <w:rFonts w:hint="eastAsia"/>
                <w:color w:val="000000"/>
              </w:rPr>
              <w:t>4</w:t>
            </w:r>
            <w:r w:rsidRPr="00C6274C">
              <w:rPr>
                <w:rFonts w:hint="eastAsia"/>
                <w:color w:val="000000"/>
              </w:rPr>
              <w:t>)</w:t>
            </w:r>
            <w:r w:rsidRPr="00C6274C">
              <w:rPr>
                <w:rFonts w:hint="eastAsia"/>
                <w:color w:val="000000"/>
              </w:rPr>
              <w:t>檢驗證明</w:t>
            </w:r>
          </w:p>
        </w:tc>
        <w:tc>
          <w:tcPr>
            <w:tcW w:w="456" w:type="dxa"/>
          </w:tcPr>
          <w:p w:rsidR="001369C1" w:rsidRPr="0008422B" w:rsidRDefault="00C6274C" w:rsidP="0008422B">
            <w:pPr>
              <w:spacing w:line="276" w:lineRule="auto"/>
              <w:rPr>
                <w:color w:val="000000"/>
              </w:rPr>
            </w:pPr>
            <w:r>
              <w:rPr>
                <w:rFonts w:hint="eastAsia"/>
                <w:color w:val="000000"/>
              </w:rPr>
              <w:t>1</w:t>
            </w:r>
          </w:p>
        </w:tc>
        <w:tc>
          <w:tcPr>
            <w:tcW w:w="2833" w:type="dxa"/>
          </w:tcPr>
          <w:p w:rsidR="001369C1" w:rsidRPr="00C6274C" w:rsidRDefault="00C6274C" w:rsidP="0008422B">
            <w:pPr>
              <w:spacing w:line="276" w:lineRule="auto"/>
              <w:rPr>
                <w:color w:val="000000"/>
              </w:rPr>
            </w:pPr>
            <w:r>
              <w:rPr>
                <w:rFonts w:hint="eastAsia"/>
                <w:color w:val="000000"/>
              </w:rPr>
              <w:t>CIP</w:t>
            </w:r>
            <w:r>
              <w:rPr>
                <w:rFonts w:hint="eastAsia"/>
              </w:rPr>
              <w:t xml:space="preserve"> </w:t>
            </w:r>
            <w:r w:rsidRPr="00C6274C">
              <w:rPr>
                <w:rFonts w:hint="eastAsia"/>
                <w:color w:val="000000"/>
              </w:rPr>
              <w:t>因交易價格包含運費及保險費。因此，賣方必須訂立運送契約將貨物運送至指定目的地並支付運送所包含之運費，且代買方訂立保險契約並支付保險費。</w:t>
            </w:r>
          </w:p>
        </w:tc>
      </w:tr>
      <w:tr w:rsidR="001369C1" w:rsidTr="00410816">
        <w:tc>
          <w:tcPr>
            <w:tcW w:w="567" w:type="dxa"/>
          </w:tcPr>
          <w:p w:rsidR="001369C1" w:rsidRDefault="001369C1" w:rsidP="001369C1">
            <w:r>
              <w:rPr>
                <w:rFonts w:hint="eastAsia"/>
              </w:rPr>
              <w:t>36.</w:t>
            </w:r>
          </w:p>
        </w:tc>
        <w:tc>
          <w:tcPr>
            <w:tcW w:w="6067" w:type="dxa"/>
            <w:vAlign w:val="center"/>
          </w:tcPr>
          <w:p w:rsidR="008F3B95" w:rsidRPr="008F3B95" w:rsidRDefault="008F3B95" w:rsidP="008F3B95">
            <w:pPr>
              <w:spacing w:line="276" w:lineRule="auto"/>
              <w:rPr>
                <w:color w:val="000000"/>
              </w:rPr>
            </w:pPr>
            <w:r w:rsidRPr="008F3B95">
              <w:rPr>
                <w:rFonts w:hint="eastAsia"/>
                <w:color w:val="000000"/>
              </w:rPr>
              <w:t>下列何者係指在指定目的地，將已運抵此地點且辦妥輸入通關手續但未卸載之貨物交付買方，並負擔至此一切費用及風險？</w:t>
            </w:r>
            <w:r w:rsidR="00B65043">
              <w:rPr>
                <w:rFonts w:hint="eastAsia"/>
                <w:color w:val="000000"/>
              </w:rPr>
              <w:t>(</w:t>
            </w:r>
            <w:r w:rsidR="00B65043" w:rsidRPr="00C6274C">
              <w:rPr>
                <w:rFonts w:hint="eastAsia"/>
                <w:color w:val="000000"/>
              </w:rPr>
              <w:t> </w:t>
            </w:r>
            <w:hyperlink r:id="rId9" w:history="1">
              <w:r w:rsidR="00B65043" w:rsidRPr="00C6274C">
                <w:rPr>
                  <w:rFonts w:hint="eastAsia"/>
                  <w:color w:val="000000"/>
                </w:rPr>
                <w:t>107</w:t>
              </w:r>
              <w:r w:rsidR="00B65043" w:rsidRPr="00C6274C">
                <w:rPr>
                  <w:rFonts w:hint="eastAsia"/>
                  <w:color w:val="000000"/>
                </w:rPr>
                <w:t>年初階外匯人員專業能力測驗第</w:t>
              </w:r>
              <w:r w:rsidR="00B65043" w:rsidRPr="00C6274C">
                <w:rPr>
                  <w:rFonts w:hint="eastAsia"/>
                  <w:color w:val="000000"/>
                </w:rPr>
                <w:t>32</w:t>
              </w:r>
              <w:r w:rsidR="00B65043" w:rsidRPr="00C6274C">
                <w:rPr>
                  <w:rFonts w:hint="eastAsia"/>
                  <w:color w:val="000000"/>
                </w:rPr>
                <w:t>屆試題</w:t>
              </w:r>
            </w:hyperlink>
            <w:r w:rsidR="00B65043">
              <w:rPr>
                <w:rFonts w:hint="eastAsia"/>
                <w:color w:val="000000"/>
              </w:rPr>
              <w:t>)</w:t>
            </w:r>
          </w:p>
          <w:p w:rsidR="008F3B95" w:rsidRPr="008F3B95" w:rsidRDefault="008F3B95" w:rsidP="008F3B95">
            <w:pPr>
              <w:spacing w:line="276" w:lineRule="auto"/>
              <w:rPr>
                <w:color w:val="000000"/>
              </w:rPr>
            </w:pPr>
            <w:r w:rsidRPr="008F3B95">
              <w:rPr>
                <w:color w:val="000000"/>
              </w:rPr>
              <w:t>(</w:t>
            </w:r>
            <w:r w:rsidR="00B65043">
              <w:rPr>
                <w:rFonts w:hint="eastAsia"/>
                <w:color w:val="000000"/>
              </w:rPr>
              <w:t>1</w:t>
            </w:r>
            <w:r w:rsidRPr="008F3B95">
              <w:rPr>
                <w:color w:val="000000"/>
              </w:rPr>
              <w:t>) CIP</w:t>
            </w:r>
          </w:p>
          <w:p w:rsidR="008F3B95" w:rsidRPr="008F3B95" w:rsidRDefault="008F3B95" w:rsidP="008F3B95">
            <w:pPr>
              <w:spacing w:line="276" w:lineRule="auto"/>
              <w:rPr>
                <w:color w:val="000000"/>
              </w:rPr>
            </w:pPr>
            <w:r w:rsidRPr="008F3B95">
              <w:rPr>
                <w:color w:val="000000"/>
              </w:rPr>
              <w:t>(</w:t>
            </w:r>
            <w:r w:rsidR="00B65043">
              <w:rPr>
                <w:rFonts w:hint="eastAsia"/>
                <w:color w:val="000000"/>
              </w:rPr>
              <w:t>2</w:t>
            </w:r>
            <w:r w:rsidRPr="008F3B95">
              <w:rPr>
                <w:color w:val="000000"/>
              </w:rPr>
              <w:t>) DAT</w:t>
            </w:r>
          </w:p>
          <w:p w:rsidR="008F3B95" w:rsidRPr="008F3B95" w:rsidRDefault="008F3B95" w:rsidP="008F3B95">
            <w:pPr>
              <w:spacing w:line="276" w:lineRule="auto"/>
              <w:rPr>
                <w:color w:val="000000"/>
              </w:rPr>
            </w:pPr>
            <w:r w:rsidRPr="008F3B95">
              <w:rPr>
                <w:color w:val="000000"/>
              </w:rPr>
              <w:t>(</w:t>
            </w:r>
            <w:r w:rsidR="00B65043">
              <w:rPr>
                <w:rFonts w:hint="eastAsia"/>
                <w:color w:val="000000"/>
              </w:rPr>
              <w:t>3</w:t>
            </w:r>
            <w:r w:rsidRPr="008F3B95">
              <w:rPr>
                <w:color w:val="000000"/>
              </w:rPr>
              <w:t>) DAP</w:t>
            </w:r>
          </w:p>
          <w:p w:rsidR="0008422B" w:rsidRDefault="008F3B95" w:rsidP="008F3B95">
            <w:pPr>
              <w:spacing w:line="276" w:lineRule="auto"/>
              <w:rPr>
                <w:color w:val="000000"/>
              </w:rPr>
            </w:pPr>
            <w:r w:rsidRPr="008F3B95">
              <w:rPr>
                <w:color w:val="000000"/>
              </w:rPr>
              <w:t>(</w:t>
            </w:r>
            <w:r w:rsidR="00B65043">
              <w:rPr>
                <w:rFonts w:hint="eastAsia"/>
                <w:color w:val="000000"/>
              </w:rPr>
              <w:t>4</w:t>
            </w:r>
            <w:r w:rsidRPr="008F3B95">
              <w:rPr>
                <w:color w:val="000000"/>
              </w:rPr>
              <w:t>) DDP</w:t>
            </w:r>
          </w:p>
        </w:tc>
        <w:tc>
          <w:tcPr>
            <w:tcW w:w="456" w:type="dxa"/>
          </w:tcPr>
          <w:p w:rsidR="001369C1" w:rsidRDefault="00B65043" w:rsidP="001369C1">
            <w:r>
              <w:rPr>
                <w:rFonts w:hint="eastAsia"/>
              </w:rPr>
              <w:t>4</w:t>
            </w:r>
          </w:p>
        </w:tc>
        <w:tc>
          <w:tcPr>
            <w:tcW w:w="2833" w:type="dxa"/>
          </w:tcPr>
          <w:p w:rsidR="001369C1" w:rsidRDefault="00B65043" w:rsidP="00B65043">
            <w:r>
              <w:rPr>
                <w:rFonts w:hint="eastAsia"/>
              </w:rPr>
              <w:t>Delivered Duty Paid(DDP)</w:t>
            </w:r>
            <w:r>
              <w:rPr>
                <w:rFonts w:hint="eastAsia"/>
              </w:rPr>
              <w:t>稅訖交貨條件：賣方需承擔將貨物運抵</w:t>
            </w:r>
            <w:r>
              <w:rPr>
                <w:rFonts w:hint="eastAsia"/>
              </w:rPr>
              <w:t>(</w:t>
            </w:r>
            <w:r>
              <w:rPr>
                <w:rFonts w:hint="eastAsia"/>
              </w:rPr>
              <w:t>進口地</w:t>
            </w:r>
            <w:r>
              <w:rPr>
                <w:rFonts w:hint="eastAsia"/>
              </w:rPr>
              <w:t>)</w:t>
            </w:r>
            <w:r>
              <w:rPr>
                <w:rFonts w:hint="eastAsia"/>
              </w:rPr>
              <w:t>指定目的地，所衍生一切之費用及風險，並支付一切出口、進口相關手續費及稅負，故屬賣方承擔最大義務</w:t>
            </w:r>
          </w:p>
        </w:tc>
      </w:tr>
      <w:tr w:rsidR="001369C1" w:rsidRPr="00554856" w:rsidTr="00410816">
        <w:tc>
          <w:tcPr>
            <w:tcW w:w="567" w:type="dxa"/>
          </w:tcPr>
          <w:p w:rsidR="001369C1" w:rsidRDefault="001369C1" w:rsidP="001369C1">
            <w:r>
              <w:rPr>
                <w:rFonts w:hint="eastAsia"/>
              </w:rPr>
              <w:t>37.</w:t>
            </w:r>
          </w:p>
        </w:tc>
        <w:tc>
          <w:tcPr>
            <w:tcW w:w="6067" w:type="dxa"/>
            <w:vAlign w:val="center"/>
          </w:tcPr>
          <w:p w:rsidR="00442864" w:rsidRPr="00442864" w:rsidRDefault="00442864" w:rsidP="00442864">
            <w:pPr>
              <w:rPr>
                <w:color w:val="000000"/>
              </w:rPr>
            </w:pPr>
            <w:r w:rsidRPr="00442864">
              <w:rPr>
                <w:rFonts w:hint="eastAsia"/>
                <w:color w:val="000000"/>
              </w:rPr>
              <w:t xml:space="preserve">2010 </w:t>
            </w:r>
            <w:r w:rsidRPr="00442864">
              <w:rPr>
                <w:rFonts w:hint="eastAsia"/>
                <w:color w:val="000000"/>
              </w:rPr>
              <w:t>版國貿條規十一種貿易條規中，賣方承擔最大義務為下列何者？</w:t>
            </w:r>
            <w:r>
              <w:rPr>
                <w:rFonts w:hint="eastAsia"/>
                <w:color w:val="000000"/>
              </w:rPr>
              <w:t>(</w:t>
            </w:r>
            <w:r w:rsidRPr="00442864">
              <w:rPr>
                <w:rFonts w:hint="eastAsia"/>
                <w:color w:val="000000"/>
              </w:rPr>
              <w:t>108</w:t>
            </w:r>
            <w:r w:rsidRPr="00442864">
              <w:rPr>
                <w:rFonts w:hint="eastAsia"/>
                <w:color w:val="000000"/>
              </w:rPr>
              <w:t>年第</w:t>
            </w:r>
            <w:r w:rsidRPr="00442864">
              <w:rPr>
                <w:rFonts w:hint="eastAsia"/>
                <w:color w:val="000000"/>
              </w:rPr>
              <w:t xml:space="preserve"> 34 </w:t>
            </w:r>
            <w:r w:rsidRPr="00442864">
              <w:rPr>
                <w:rFonts w:hint="eastAsia"/>
                <w:color w:val="000000"/>
              </w:rPr>
              <w:t>屆初階外匯人員專業能力測驗進出口外匯</w:t>
            </w:r>
            <w:r>
              <w:rPr>
                <w:rFonts w:hint="eastAsia"/>
                <w:color w:val="000000"/>
              </w:rPr>
              <w:t>試題</w:t>
            </w:r>
            <w:r>
              <w:rPr>
                <w:rFonts w:hint="eastAsia"/>
                <w:color w:val="000000"/>
              </w:rPr>
              <w:t>)</w:t>
            </w:r>
          </w:p>
          <w:p w:rsidR="00442864" w:rsidRPr="00442864" w:rsidRDefault="00442864" w:rsidP="00442864">
            <w:pPr>
              <w:rPr>
                <w:color w:val="000000"/>
              </w:rPr>
            </w:pPr>
            <w:r w:rsidRPr="00442864">
              <w:rPr>
                <w:color w:val="000000"/>
              </w:rPr>
              <w:t>(</w:t>
            </w:r>
            <w:r w:rsidR="000E6991">
              <w:rPr>
                <w:rFonts w:hint="eastAsia"/>
                <w:color w:val="000000"/>
              </w:rPr>
              <w:t>1</w:t>
            </w:r>
            <w:r w:rsidRPr="00442864">
              <w:rPr>
                <w:color w:val="000000"/>
              </w:rPr>
              <w:t>) EXW</w:t>
            </w:r>
          </w:p>
          <w:p w:rsidR="00442864" w:rsidRPr="00442864" w:rsidRDefault="00442864" w:rsidP="00442864">
            <w:pPr>
              <w:rPr>
                <w:color w:val="000000"/>
              </w:rPr>
            </w:pPr>
            <w:r w:rsidRPr="00442864">
              <w:rPr>
                <w:color w:val="000000"/>
              </w:rPr>
              <w:t>(</w:t>
            </w:r>
            <w:r w:rsidR="000E6991">
              <w:rPr>
                <w:rFonts w:hint="eastAsia"/>
                <w:color w:val="000000"/>
              </w:rPr>
              <w:t>2</w:t>
            </w:r>
            <w:r w:rsidRPr="00442864">
              <w:rPr>
                <w:color w:val="000000"/>
              </w:rPr>
              <w:t>) FOB</w:t>
            </w:r>
          </w:p>
          <w:p w:rsidR="00442864" w:rsidRPr="00442864" w:rsidRDefault="00442864" w:rsidP="00442864">
            <w:pPr>
              <w:rPr>
                <w:color w:val="000000"/>
              </w:rPr>
            </w:pPr>
            <w:r w:rsidRPr="00442864">
              <w:rPr>
                <w:color w:val="000000"/>
              </w:rPr>
              <w:t>(</w:t>
            </w:r>
            <w:r w:rsidR="000E6991">
              <w:rPr>
                <w:rFonts w:hint="eastAsia"/>
                <w:color w:val="000000"/>
              </w:rPr>
              <w:t>3</w:t>
            </w:r>
            <w:r w:rsidRPr="00442864">
              <w:rPr>
                <w:color w:val="000000"/>
              </w:rPr>
              <w:t>) CIF</w:t>
            </w:r>
          </w:p>
          <w:p w:rsidR="00554856" w:rsidRDefault="00442864" w:rsidP="00442864">
            <w:pPr>
              <w:rPr>
                <w:color w:val="000000"/>
              </w:rPr>
            </w:pPr>
            <w:r w:rsidRPr="00442864">
              <w:rPr>
                <w:color w:val="000000"/>
              </w:rPr>
              <w:t>(</w:t>
            </w:r>
            <w:r w:rsidR="000E6991">
              <w:rPr>
                <w:rFonts w:hint="eastAsia"/>
                <w:color w:val="000000"/>
              </w:rPr>
              <w:t>4</w:t>
            </w:r>
            <w:r w:rsidRPr="00442864">
              <w:rPr>
                <w:color w:val="000000"/>
              </w:rPr>
              <w:t>) DDP</w:t>
            </w:r>
          </w:p>
        </w:tc>
        <w:tc>
          <w:tcPr>
            <w:tcW w:w="456" w:type="dxa"/>
          </w:tcPr>
          <w:p w:rsidR="001369C1" w:rsidRPr="00554856" w:rsidRDefault="000E6991" w:rsidP="001369C1">
            <w:pPr>
              <w:rPr>
                <w:color w:val="000000"/>
              </w:rPr>
            </w:pPr>
            <w:r>
              <w:rPr>
                <w:rFonts w:hint="eastAsia"/>
                <w:color w:val="000000"/>
              </w:rPr>
              <w:t>4</w:t>
            </w:r>
          </w:p>
        </w:tc>
        <w:tc>
          <w:tcPr>
            <w:tcW w:w="2833" w:type="dxa"/>
          </w:tcPr>
          <w:p w:rsidR="001369C1" w:rsidRPr="00554856" w:rsidRDefault="00E50A74" w:rsidP="001369C1">
            <w:pPr>
              <w:rPr>
                <w:color w:val="000000"/>
              </w:rPr>
            </w:pPr>
            <w:r w:rsidRPr="00E50A74">
              <w:rPr>
                <w:rFonts w:hint="eastAsia"/>
                <w:color w:val="000000"/>
              </w:rPr>
              <w:t>Delivered Duty Paid(DDP)</w:t>
            </w:r>
            <w:r w:rsidRPr="00E50A74">
              <w:rPr>
                <w:rFonts w:hint="eastAsia"/>
                <w:color w:val="000000"/>
              </w:rPr>
              <w:t>稅訖交貨條件：賣方需承擔將貨物運抵</w:t>
            </w:r>
            <w:r w:rsidRPr="00E50A74">
              <w:rPr>
                <w:rFonts w:hint="eastAsia"/>
                <w:color w:val="000000"/>
              </w:rPr>
              <w:t>(</w:t>
            </w:r>
            <w:r w:rsidRPr="00E50A74">
              <w:rPr>
                <w:rFonts w:hint="eastAsia"/>
                <w:color w:val="000000"/>
              </w:rPr>
              <w:t>進口地</w:t>
            </w:r>
            <w:r w:rsidRPr="00E50A74">
              <w:rPr>
                <w:rFonts w:hint="eastAsia"/>
                <w:color w:val="000000"/>
              </w:rPr>
              <w:t>)</w:t>
            </w:r>
            <w:r w:rsidRPr="00E50A74">
              <w:rPr>
                <w:rFonts w:hint="eastAsia"/>
                <w:color w:val="000000"/>
              </w:rPr>
              <w:t>指定目的地，所衍生一切之費用及風險，並支付一切出口、進口相關手續費及稅負，故屬賣方承擔最大義務</w:t>
            </w:r>
          </w:p>
        </w:tc>
      </w:tr>
      <w:tr w:rsidR="001369C1" w:rsidTr="00410816">
        <w:tc>
          <w:tcPr>
            <w:tcW w:w="567" w:type="dxa"/>
          </w:tcPr>
          <w:p w:rsidR="001369C1" w:rsidRDefault="001369C1" w:rsidP="001369C1">
            <w:r>
              <w:rPr>
                <w:rFonts w:hint="eastAsia"/>
              </w:rPr>
              <w:t>38.</w:t>
            </w:r>
          </w:p>
        </w:tc>
        <w:tc>
          <w:tcPr>
            <w:tcW w:w="6067" w:type="dxa"/>
            <w:vAlign w:val="center"/>
          </w:tcPr>
          <w:p w:rsidR="006275CB" w:rsidRPr="006275CB" w:rsidRDefault="006275CB" w:rsidP="006275CB">
            <w:pPr>
              <w:rPr>
                <w:color w:val="000000"/>
              </w:rPr>
            </w:pPr>
            <w:r w:rsidRPr="006275CB">
              <w:rPr>
                <w:rFonts w:hint="eastAsia"/>
                <w:color w:val="000000"/>
              </w:rPr>
              <w:t>依</w:t>
            </w:r>
            <w:r w:rsidRPr="006275CB">
              <w:rPr>
                <w:rFonts w:hint="eastAsia"/>
                <w:color w:val="000000"/>
              </w:rPr>
              <w:t xml:space="preserve"> UCP600 </w:t>
            </w:r>
            <w:r w:rsidRPr="006275CB">
              <w:rPr>
                <w:rFonts w:hint="eastAsia"/>
                <w:color w:val="000000"/>
              </w:rPr>
              <w:t>規定，倘信用狀未規定提示期限者，銀行將不接受遲於裝運日後幾日所為包含一份正本運送單號之提示，且提示仍須在信用狀有效期限內？</w:t>
            </w:r>
            <w:r w:rsidR="00A57AA3" w:rsidRPr="00A57AA3">
              <w:rPr>
                <w:rFonts w:hint="eastAsia"/>
                <w:color w:val="000000"/>
              </w:rPr>
              <w:t>(108</w:t>
            </w:r>
            <w:r w:rsidR="00A57AA3" w:rsidRPr="00A57AA3">
              <w:rPr>
                <w:rFonts w:hint="eastAsia"/>
                <w:color w:val="000000"/>
              </w:rPr>
              <w:t>年第</w:t>
            </w:r>
            <w:r w:rsidR="00A57AA3" w:rsidRPr="00A57AA3">
              <w:rPr>
                <w:rFonts w:hint="eastAsia"/>
                <w:color w:val="000000"/>
              </w:rPr>
              <w:t xml:space="preserve"> 34 </w:t>
            </w:r>
            <w:r w:rsidR="00A57AA3" w:rsidRPr="00A57AA3">
              <w:rPr>
                <w:rFonts w:hint="eastAsia"/>
                <w:color w:val="000000"/>
              </w:rPr>
              <w:t>屆初階外匯人員專業能力測驗進出口外匯試題</w:t>
            </w:r>
            <w:r w:rsidR="00A57AA3" w:rsidRPr="00A57AA3">
              <w:rPr>
                <w:rFonts w:hint="eastAsia"/>
                <w:color w:val="000000"/>
              </w:rPr>
              <w:t>)</w:t>
            </w:r>
          </w:p>
          <w:p w:rsidR="006275CB" w:rsidRPr="006275CB" w:rsidRDefault="006275CB" w:rsidP="006275CB">
            <w:pPr>
              <w:rPr>
                <w:color w:val="000000"/>
              </w:rPr>
            </w:pPr>
            <w:r w:rsidRPr="006275CB">
              <w:rPr>
                <w:rFonts w:hint="eastAsia"/>
                <w:color w:val="000000"/>
              </w:rPr>
              <w:t>(</w:t>
            </w:r>
            <w:r w:rsidR="00A57AA3">
              <w:rPr>
                <w:rFonts w:hint="eastAsia"/>
                <w:color w:val="000000"/>
              </w:rPr>
              <w:t>1</w:t>
            </w:r>
            <w:r w:rsidRPr="006275CB">
              <w:rPr>
                <w:rFonts w:hint="eastAsia"/>
                <w:color w:val="000000"/>
              </w:rPr>
              <w:t xml:space="preserve">) 7 </w:t>
            </w:r>
            <w:r w:rsidRPr="006275CB">
              <w:rPr>
                <w:rFonts w:hint="eastAsia"/>
                <w:color w:val="000000"/>
              </w:rPr>
              <w:t>曆日</w:t>
            </w:r>
          </w:p>
          <w:p w:rsidR="006275CB" w:rsidRPr="006275CB" w:rsidRDefault="006275CB" w:rsidP="006275CB">
            <w:pPr>
              <w:rPr>
                <w:color w:val="000000"/>
              </w:rPr>
            </w:pPr>
            <w:r w:rsidRPr="006275CB">
              <w:rPr>
                <w:rFonts w:hint="eastAsia"/>
                <w:color w:val="000000"/>
              </w:rPr>
              <w:t>(</w:t>
            </w:r>
            <w:r w:rsidR="00A57AA3">
              <w:rPr>
                <w:rFonts w:hint="eastAsia"/>
                <w:color w:val="000000"/>
              </w:rPr>
              <w:t>2</w:t>
            </w:r>
            <w:r w:rsidRPr="006275CB">
              <w:rPr>
                <w:rFonts w:hint="eastAsia"/>
                <w:color w:val="000000"/>
              </w:rPr>
              <w:t xml:space="preserve">) 14 </w:t>
            </w:r>
            <w:r w:rsidRPr="006275CB">
              <w:rPr>
                <w:rFonts w:hint="eastAsia"/>
                <w:color w:val="000000"/>
              </w:rPr>
              <w:t>曆日</w:t>
            </w:r>
          </w:p>
          <w:p w:rsidR="006275CB" w:rsidRPr="006275CB" w:rsidRDefault="006275CB" w:rsidP="006275CB">
            <w:pPr>
              <w:rPr>
                <w:color w:val="000000"/>
              </w:rPr>
            </w:pPr>
            <w:r w:rsidRPr="006275CB">
              <w:rPr>
                <w:rFonts w:hint="eastAsia"/>
                <w:color w:val="000000"/>
              </w:rPr>
              <w:t>(</w:t>
            </w:r>
            <w:r w:rsidR="00A57AA3">
              <w:rPr>
                <w:rFonts w:hint="eastAsia"/>
                <w:color w:val="000000"/>
              </w:rPr>
              <w:t>3</w:t>
            </w:r>
            <w:r w:rsidRPr="006275CB">
              <w:rPr>
                <w:rFonts w:hint="eastAsia"/>
                <w:color w:val="000000"/>
              </w:rPr>
              <w:t xml:space="preserve">) 21 </w:t>
            </w:r>
            <w:r w:rsidRPr="006275CB">
              <w:rPr>
                <w:rFonts w:hint="eastAsia"/>
                <w:color w:val="000000"/>
              </w:rPr>
              <w:t>曆日</w:t>
            </w:r>
          </w:p>
          <w:p w:rsidR="00062F57" w:rsidRDefault="006275CB" w:rsidP="006275CB">
            <w:pPr>
              <w:rPr>
                <w:color w:val="000000"/>
              </w:rPr>
            </w:pPr>
            <w:r w:rsidRPr="006275CB">
              <w:rPr>
                <w:rFonts w:hint="eastAsia"/>
                <w:color w:val="000000"/>
              </w:rPr>
              <w:t>(</w:t>
            </w:r>
            <w:r w:rsidR="00A57AA3">
              <w:rPr>
                <w:rFonts w:hint="eastAsia"/>
                <w:color w:val="000000"/>
              </w:rPr>
              <w:t>4</w:t>
            </w:r>
            <w:r w:rsidRPr="006275CB">
              <w:rPr>
                <w:rFonts w:hint="eastAsia"/>
                <w:color w:val="000000"/>
              </w:rPr>
              <w:t xml:space="preserve">) 60 </w:t>
            </w:r>
            <w:r w:rsidRPr="006275CB">
              <w:rPr>
                <w:rFonts w:hint="eastAsia"/>
                <w:color w:val="000000"/>
              </w:rPr>
              <w:t>曆日</w:t>
            </w:r>
          </w:p>
        </w:tc>
        <w:tc>
          <w:tcPr>
            <w:tcW w:w="456" w:type="dxa"/>
          </w:tcPr>
          <w:p w:rsidR="001369C1" w:rsidRDefault="00A57AA3" w:rsidP="001369C1">
            <w:r>
              <w:rPr>
                <w:rFonts w:hint="eastAsia"/>
              </w:rPr>
              <w:t>3</w:t>
            </w:r>
          </w:p>
        </w:tc>
        <w:tc>
          <w:tcPr>
            <w:tcW w:w="2833" w:type="dxa"/>
          </w:tcPr>
          <w:p w:rsidR="001369C1" w:rsidRPr="00062F57" w:rsidRDefault="00A57AA3" w:rsidP="001369C1">
            <w:r w:rsidRPr="00A57AA3">
              <w:rPr>
                <w:rFonts w:hint="eastAsia"/>
              </w:rPr>
              <w:t>銀行將不接受遲於裝運日後</w:t>
            </w:r>
            <w:r w:rsidRPr="00A57AA3">
              <w:rPr>
                <w:rFonts w:hint="eastAsia"/>
              </w:rPr>
              <w:t>21</w:t>
            </w:r>
            <w:r w:rsidRPr="00A57AA3">
              <w:rPr>
                <w:rFonts w:hint="eastAsia"/>
              </w:rPr>
              <w:t>日所為包含一份正本運送單號之提示</w:t>
            </w:r>
          </w:p>
        </w:tc>
      </w:tr>
      <w:tr w:rsidR="001369C1" w:rsidTr="00410816">
        <w:tc>
          <w:tcPr>
            <w:tcW w:w="567" w:type="dxa"/>
          </w:tcPr>
          <w:p w:rsidR="001369C1" w:rsidRDefault="001369C1" w:rsidP="001369C1">
            <w:r>
              <w:rPr>
                <w:rFonts w:hint="eastAsia"/>
              </w:rPr>
              <w:t>39.</w:t>
            </w:r>
          </w:p>
        </w:tc>
        <w:tc>
          <w:tcPr>
            <w:tcW w:w="6067" w:type="dxa"/>
            <w:vAlign w:val="center"/>
          </w:tcPr>
          <w:p w:rsidR="001531DE" w:rsidRPr="001531DE" w:rsidRDefault="001531DE" w:rsidP="001531DE">
            <w:pPr>
              <w:rPr>
                <w:color w:val="000000"/>
              </w:rPr>
            </w:pPr>
            <w:r w:rsidRPr="001531DE">
              <w:rPr>
                <w:rFonts w:hint="eastAsia"/>
                <w:color w:val="000000"/>
              </w:rPr>
              <w:t>依</w:t>
            </w:r>
            <w:r w:rsidRPr="001531DE">
              <w:rPr>
                <w:rFonts w:hint="eastAsia"/>
                <w:color w:val="000000"/>
              </w:rPr>
              <w:t xml:space="preserve"> UCP600 </w:t>
            </w:r>
            <w:r w:rsidRPr="001531DE">
              <w:rPr>
                <w:rFonts w:hint="eastAsia"/>
                <w:color w:val="000000"/>
              </w:rPr>
              <w:t>規定，運送單據之日期可否早於信用狀之簽</w:t>
            </w:r>
            <w:r w:rsidRPr="001531DE">
              <w:rPr>
                <w:rFonts w:hint="eastAsia"/>
                <w:color w:val="000000"/>
              </w:rPr>
              <w:lastRenderedPageBreak/>
              <w:t>發日？</w:t>
            </w:r>
            <w:r w:rsidRPr="00A57AA3">
              <w:rPr>
                <w:rFonts w:hint="eastAsia"/>
                <w:color w:val="000000"/>
              </w:rPr>
              <w:t>(108</w:t>
            </w:r>
            <w:r w:rsidRPr="00A57AA3">
              <w:rPr>
                <w:rFonts w:hint="eastAsia"/>
                <w:color w:val="000000"/>
              </w:rPr>
              <w:t>年第</w:t>
            </w:r>
            <w:r w:rsidRPr="00A57AA3">
              <w:rPr>
                <w:rFonts w:hint="eastAsia"/>
                <w:color w:val="000000"/>
              </w:rPr>
              <w:t xml:space="preserve"> 34 </w:t>
            </w:r>
            <w:r w:rsidRPr="00A57AA3">
              <w:rPr>
                <w:rFonts w:hint="eastAsia"/>
                <w:color w:val="000000"/>
              </w:rPr>
              <w:t>屆初階外匯人員專業能力測驗進出口外匯試題</w:t>
            </w:r>
            <w:r w:rsidRPr="00A57AA3">
              <w:rPr>
                <w:rFonts w:hint="eastAsia"/>
                <w:color w:val="000000"/>
              </w:rPr>
              <w:t>)</w:t>
            </w:r>
          </w:p>
          <w:p w:rsidR="001531DE" w:rsidRPr="001531DE" w:rsidRDefault="001531DE" w:rsidP="001531DE">
            <w:pPr>
              <w:rPr>
                <w:color w:val="000000"/>
              </w:rPr>
            </w:pPr>
            <w:r w:rsidRPr="001531DE">
              <w:rPr>
                <w:rFonts w:hint="eastAsia"/>
                <w:color w:val="000000"/>
              </w:rPr>
              <w:t>(</w:t>
            </w:r>
            <w:r>
              <w:rPr>
                <w:rFonts w:hint="eastAsia"/>
                <w:color w:val="000000"/>
              </w:rPr>
              <w:t>1</w:t>
            </w:r>
            <w:r w:rsidRPr="001531DE">
              <w:rPr>
                <w:rFonts w:hint="eastAsia"/>
                <w:color w:val="000000"/>
              </w:rPr>
              <w:t>)</w:t>
            </w:r>
            <w:r w:rsidRPr="001531DE">
              <w:rPr>
                <w:rFonts w:hint="eastAsia"/>
                <w:color w:val="000000"/>
              </w:rPr>
              <w:t>不可以</w:t>
            </w:r>
          </w:p>
          <w:p w:rsidR="001531DE" w:rsidRPr="001531DE" w:rsidRDefault="001531DE" w:rsidP="001531DE">
            <w:pPr>
              <w:rPr>
                <w:color w:val="000000"/>
              </w:rPr>
            </w:pPr>
            <w:r w:rsidRPr="001531DE">
              <w:rPr>
                <w:rFonts w:hint="eastAsia"/>
                <w:color w:val="000000"/>
              </w:rPr>
              <w:t>(</w:t>
            </w:r>
            <w:r>
              <w:rPr>
                <w:rFonts w:hint="eastAsia"/>
                <w:color w:val="000000"/>
              </w:rPr>
              <w:t>2</w:t>
            </w:r>
            <w:r w:rsidRPr="001531DE">
              <w:rPr>
                <w:rFonts w:hint="eastAsia"/>
                <w:color w:val="000000"/>
              </w:rPr>
              <w:t>)</w:t>
            </w:r>
            <w:r w:rsidRPr="001531DE">
              <w:rPr>
                <w:rFonts w:hint="eastAsia"/>
                <w:color w:val="000000"/>
              </w:rPr>
              <w:t>以海運方式進口貨物可以，其他運送方式不可</w:t>
            </w:r>
          </w:p>
          <w:p w:rsidR="001531DE" w:rsidRPr="001531DE" w:rsidRDefault="001531DE" w:rsidP="001531DE">
            <w:pPr>
              <w:rPr>
                <w:color w:val="000000"/>
              </w:rPr>
            </w:pPr>
            <w:r w:rsidRPr="001531DE">
              <w:rPr>
                <w:rFonts w:hint="eastAsia"/>
                <w:color w:val="000000"/>
              </w:rPr>
              <w:t>(</w:t>
            </w:r>
            <w:r>
              <w:rPr>
                <w:rFonts w:hint="eastAsia"/>
                <w:color w:val="000000"/>
              </w:rPr>
              <w:t>3</w:t>
            </w:r>
            <w:r w:rsidRPr="001531DE">
              <w:rPr>
                <w:rFonts w:hint="eastAsia"/>
                <w:color w:val="000000"/>
              </w:rPr>
              <w:t>)</w:t>
            </w:r>
            <w:r w:rsidRPr="001531DE">
              <w:rPr>
                <w:rFonts w:hint="eastAsia"/>
                <w:color w:val="000000"/>
              </w:rPr>
              <w:t>以空運方式進口貨物可以，其他運送方式不可</w:t>
            </w:r>
          </w:p>
          <w:p w:rsidR="00062F57" w:rsidRDefault="001531DE" w:rsidP="001531DE">
            <w:pPr>
              <w:rPr>
                <w:color w:val="000000"/>
              </w:rPr>
            </w:pPr>
            <w:r w:rsidRPr="001531DE">
              <w:rPr>
                <w:rFonts w:hint="eastAsia"/>
                <w:color w:val="000000"/>
              </w:rPr>
              <w:t>(</w:t>
            </w:r>
            <w:r>
              <w:rPr>
                <w:rFonts w:hint="eastAsia"/>
                <w:color w:val="000000"/>
              </w:rPr>
              <w:t>4</w:t>
            </w:r>
            <w:r w:rsidRPr="001531DE">
              <w:rPr>
                <w:rFonts w:hint="eastAsia"/>
                <w:color w:val="000000"/>
              </w:rPr>
              <w:t>)</w:t>
            </w:r>
            <w:r w:rsidRPr="001531DE">
              <w:rPr>
                <w:rFonts w:hint="eastAsia"/>
                <w:color w:val="000000"/>
              </w:rPr>
              <w:t>可以，但絕不可遲於提示日</w:t>
            </w:r>
          </w:p>
        </w:tc>
        <w:tc>
          <w:tcPr>
            <w:tcW w:w="456" w:type="dxa"/>
          </w:tcPr>
          <w:p w:rsidR="001369C1" w:rsidRPr="00062F57" w:rsidRDefault="001531DE" w:rsidP="001369C1">
            <w:pPr>
              <w:rPr>
                <w:color w:val="000000"/>
              </w:rPr>
            </w:pPr>
            <w:r>
              <w:rPr>
                <w:rFonts w:hint="eastAsia"/>
                <w:color w:val="000000"/>
              </w:rPr>
              <w:lastRenderedPageBreak/>
              <w:t>4</w:t>
            </w:r>
          </w:p>
        </w:tc>
        <w:tc>
          <w:tcPr>
            <w:tcW w:w="2833" w:type="dxa"/>
          </w:tcPr>
          <w:p w:rsidR="001369C1" w:rsidRPr="00062F57" w:rsidRDefault="001369C1" w:rsidP="001369C1">
            <w:pPr>
              <w:rPr>
                <w:color w:val="000000"/>
              </w:rPr>
            </w:pPr>
          </w:p>
        </w:tc>
      </w:tr>
      <w:tr w:rsidR="001369C1" w:rsidTr="00410816">
        <w:tc>
          <w:tcPr>
            <w:tcW w:w="567" w:type="dxa"/>
          </w:tcPr>
          <w:p w:rsidR="001369C1" w:rsidRDefault="001369C1" w:rsidP="001369C1">
            <w:r>
              <w:rPr>
                <w:rFonts w:hint="eastAsia"/>
              </w:rPr>
              <w:t>40.</w:t>
            </w:r>
          </w:p>
        </w:tc>
        <w:tc>
          <w:tcPr>
            <w:tcW w:w="6067" w:type="dxa"/>
            <w:vAlign w:val="center"/>
          </w:tcPr>
          <w:p w:rsidR="00E36E4D" w:rsidRPr="00E36E4D" w:rsidRDefault="00E36E4D" w:rsidP="00E36E4D">
            <w:pPr>
              <w:rPr>
                <w:color w:val="000000"/>
              </w:rPr>
            </w:pPr>
            <w:r w:rsidRPr="00E36E4D">
              <w:rPr>
                <w:rFonts w:hint="eastAsia"/>
                <w:color w:val="000000"/>
              </w:rPr>
              <w:t>依</w:t>
            </w:r>
            <w:r w:rsidRPr="00E36E4D">
              <w:rPr>
                <w:rFonts w:hint="eastAsia"/>
                <w:color w:val="000000"/>
              </w:rPr>
              <w:t xml:space="preserve"> Incoterms 2010</w:t>
            </w:r>
            <w:r w:rsidRPr="00E36E4D">
              <w:rPr>
                <w:rFonts w:hint="eastAsia"/>
                <w:color w:val="000000"/>
              </w:rPr>
              <w:t>，以</w:t>
            </w:r>
            <w:r w:rsidRPr="00E36E4D">
              <w:rPr>
                <w:rFonts w:hint="eastAsia"/>
                <w:color w:val="000000"/>
              </w:rPr>
              <w:t xml:space="preserve"> CPT </w:t>
            </w:r>
            <w:r w:rsidRPr="00E36E4D">
              <w:rPr>
                <w:rFonts w:hint="eastAsia"/>
                <w:color w:val="000000"/>
              </w:rPr>
              <w:t>條件交易，倘至約定目的地之運送全程使用一位以上之運送人，且未約定交貨地時，則貨物</w:t>
            </w:r>
            <w:r w:rsidRPr="00E36E4D">
              <w:rPr>
                <w:rFonts w:hint="eastAsia"/>
                <w:color w:val="000000"/>
              </w:rPr>
              <w:t xml:space="preserve"> </w:t>
            </w:r>
            <w:r w:rsidRPr="00E36E4D">
              <w:rPr>
                <w:rFonts w:hint="eastAsia"/>
                <w:color w:val="000000"/>
              </w:rPr>
              <w:t>之風險在何處移轉？</w:t>
            </w:r>
            <w:r w:rsidR="004B08AC" w:rsidRPr="00A57AA3">
              <w:rPr>
                <w:rFonts w:hint="eastAsia"/>
                <w:color w:val="000000"/>
              </w:rPr>
              <w:t>(108</w:t>
            </w:r>
            <w:r w:rsidR="004B08AC" w:rsidRPr="00A57AA3">
              <w:rPr>
                <w:rFonts w:hint="eastAsia"/>
                <w:color w:val="000000"/>
              </w:rPr>
              <w:t>年第</w:t>
            </w:r>
            <w:r w:rsidR="004B08AC" w:rsidRPr="00A57AA3">
              <w:rPr>
                <w:rFonts w:hint="eastAsia"/>
                <w:color w:val="000000"/>
              </w:rPr>
              <w:t xml:space="preserve"> 34 </w:t>
            </w:r>
            <w:r w:rsidR="004B08AC" w:rsidRPr="00A57AA3">
              <w:rPr>
                <w:rFonts w:hint="eastAsia"/>
                <w:color w:val="000000"/>
              </w:rPr>
              <w:t>屆初階外匯人員專業能力測驗進出口外匯試題</w:t>
            </w:r>
            <w:r w:rsidR="004B08AC" w:rsidRPr="00A57AA3">
              <w:rPr>
                <w:rFonts w:hint="eastAsia"/>
                <w:color w:val="000000"/>
              </w:rPr>
              <w:t>)</w:t>
            </w:r>
          </w:p>
          <w:p w:rsidR="00E36E4D" w:rsidRPr="00E36E4D" w:rsidRDefault="00E36E4D" w:rsidP="00E36E4D">
            <w:pPr>
              <w:rPr>
                <w:color w:val="000000"/>
              </w:rPr>
            </w:pPr>
            <w:r w:rsidRPr="00E36E4D">
              <w:rPr>
                <w:rFonts w:hint="eastAsia"/>
                <w:color w:val="000000"/>
              </w:rPr>
              <w:t>(</w:t>
            </w:r>
            <w:r>
              <w:rPr>
                <w:rFonts w:hint="eastAsia"/>
                <w:color w:val="000000"/>
              </w:rPr>
              <w:t>1</w:t>
            </w:r>
            <w:r w:rsidRPr="00E36E4D">
              <w:rPr>
                <w:rFonts w:hint="eastAsia"/>
                <w:color w:val="000000"/>
              </w:rPr>
              <w:t>)</w:t>
            </w:r>
            <w:r w:rsidRPr="00E36E4D">
              <w:rPr>
                <w:rFonts w:hint="eastAsia"/>
                <w:color w:val="000000"/>
              </w:rPr>
              <w:t>賣方營業處所</w:t>
            </w:r>
          </w:p>
          <w:p w:rsidR="00E36E4D" w:rsidRPr="00E36E4D" w:rsidRDefault="00E36E4D" w:rsidP="00E36E4D">
            <w:pPr>
              <w:rPr>
                <w:color w:val="000000"/>
              </w:rPr>
            </w:pPr>
            <w:r w:rsidRPr="00E36E4D">
              <w:rPr>
                <w:rFonts w:hint="eastAsia"/>
                <w:color w:val="000000"/>
              </w:rPr>
              <w:t>(</w:t>
            </w:r>
            <w:r>
              <w:rPr>
                <w:rFonts w:hint="eastAsia"/>
                <w:color w:val="000000"/>
              </w:rPr>
              <w:t>2</w:t>
            </w:r>
            <w:r w:rsidRPr="00E36E4D">
              <w:rPr>
                <w:rFonts w:hint="eastAsia"/>
                <w:color w:val="000000"/>
              </w:rPr>
              <w:t>)</w:t>
            </w:r>
            <w:r w:rsidRPr="00E36E4D">
              <w:rPr>
                <w:rFonts w:hint="eastAsia"/>
                <w:color w:val="000000"/>
              </w:rPr>
              <w:t>貨物交付第一運送人</w:t>
            </w:r>
          </w:p>
          <w:p w:rsidR="00E36E4D" w:rsidRPr="00E36E4D" w:rsidRDefault="00E36E4D" w:rsidP="00E36E4D">
            <w:pPr>
              <w:rPr>
                <w:color w:val="000000"/>
              </w:rPr>
            </w:pPr>
            <w:r w:rsidRPr="00E36E4D">
              <w:rPr>
                <w:rFonts w:hint="eastAsia"/>
                <w:color w:val="000000"/>
              </w:rPr>
              <w:t>(</w:t>
            </w:r>
            <w:r>
              <w:rPr>
                <w:rFonts w:hint="eastAsia"/>
                <w:color w:val="000000"/>
              </w:rPr>
              <w:t>3</w:t>
            </w:r>
            <w:r w:rsidRPr="00E36E4D">
              <w:rPr>
                <w:rFonts w:hint="eastAsia"/>
                <w:color w:val="000000"/>
              </w:rPr>
              <w:t>)</w:t>
            </w:r>
            <w:r w:rsidRPr="00E36E4D">
              <w:rPr>
                <w:rFonts w:hint="eastAsia"/>
                <w:color w:val="000000"/>
              </w:rPr>
              <w:t>買方之倉庫</w:t>
            </w:r>
          </w:p>
          <w:p w:rsidR="00062F57" w:rsidRDefault="00E36E4D" w:rsidP="00E36E4D">
            <w:pPr>
              <w:rPr>
                <w:color w:val="000000"/>
              </w:rPr>
            </w:pPr>
            <w:r w:rsidRPr="00E36E4D">
              <w:rPr>
                <w:rFonts w:hint="eastAsia"/>
                <w:color w:val="000000"/>
              </w:rPr>
              <w:t>(</w:t>
            </w:r>
            <w:r>
              <w:rPr>
                <w:rFonts w:hint="eastAsia"/>
                <w:color w:val="000000"/>
              </w:rPr>
              <w:t>4</w:t>
            </w:r>
            <w:r w:rsidRPr="00E36E4D">
              <w:rPr>
                <w:rFonts w:hint="eastAsia"/>
                <w:color w:val="000000"/>
              </w:rPr>
              <w:t>)</w:t>
            </w:r>
            <w:r w:rsidRPr="00E36E4D">
              <w:rPr>
                <w:rFonts w:hint="eastAsia"/>
                <w:color w:val="000000"/>
              </w:rPr>
              <w:t>貨物交付最後一位運送人</w:t>
            </w:r>
          </w:p>
        </w:tc>
        <w:tc>
          <w:tcPr>
            <w:tcW w:w="456" w:type="dxa"/>
          </w:tcPr>
          <w:p w:rsidR="001369C1" w:rsidRPr="00BB55B4" w:rsidRDefault="00062F57" w:rsidP="001369C1">
            <w:pPr>
              <w:rPr>
                <w:color w:val="000000"/>
              </w:rPr>
            </w:pPr>
            <w:r w:rsidRPr="00BB55B4">
              <w:rPr>
                <w:rFonts w:hint="eastAsia"/>
                <w:color w:val="000000"/>
              </w:rPr>
              <w:t>2</w:t>
            </w:r>
          </w:p>
        </w:tc>
        <w:tc>
          <w:tcPr>
            <w:tcW w:w="2833" w:type="dxa"/>
          </w:tcPr>
          <w:p w:rsidR="001369C1" w:rsidRPr="00BB55B4" w:rsidRDefault="00553028" w:rsidP="00553028">
            <w:pPr>
              <w:rPr>
                <w:color w:val="000000"/>
              </w:rPr>
            </w:pPr>
            <w:r w:rsidRPr="00553028">
              <w:rPr>
                <w:rFonts w:hint="eastAsia"/>
                <w:color w:val="000000"/>
              </w:rPr>
              <w:t>C</w:t>
            </w:r>
            <w:r w:rsidR="00EB4450">
              <w:rPr>
                <w:rFonts w:hint="eastAsia"/>
                <w:color w:val="000000"/>
              </w:rPr>
              <w:t>PT</w:t>
            </w:r>
            <w:r w:rsidRPr="00553028">
              <w:rPr>
                <w:rFonts w:hint="eastAsia"/>
                <w:color w:val="000000"/>
              </w:rPr>
              <w:t>運費付訖條件</w:t>
            </w:r>
            <w:r w:rsidR="00EB4450">
              <w:rPr>
                <w:rFonts w:hint="eastAsia"/>
                <w:color w:val="000000"/>
              </w:rPr>
              <w:t>：</w:t>
            </w:r>
            <w:r w:rsidRPr="00553028">
              <w:rPr>
                <w:rFonts w:hint="eastAsia"/>
                <w:color w:val="000000"/>
              </w:rPr>
              <w:t>賣方於議定地點</w:t>
            </w:r>
            <w:r w:rsidRPr="00553028">
              <w:rPr>
                <w:rFonts w:hint="eastAsia"/>
                <w:color w:val="000000"/>
              </w:rPr>
              <w:t>(</w:t>
            </w:r>
            <w:r w:rsidRPr="00553028">
              <w:rPr>
                <w:rFonts w:hint="eastAsia"/>
                <w:color w:val="000000"/>
              </w:rPr>
              <w:t>通常為出口地</w:t>
            </w:r>
            <w:r w:rsidRPr="00553028">
              <w:rPr>
                <w:rFonts w:hint="eastAsia"/>
                <w:color w:val="000000"/>
              </w:rPr>
              <w:t>)</w:t>
            </w:r>
            <w:r w:rsidRPr="00553028">
              <w:rPr>
                <w:rFonts w:hint="eastAsia"/>
                <w:color w:val="000000"/>
              </w:rPr>
              <w:t>將貨物交給買方指定之運送人貨其他人，即為賣方交貨</w:t>
            </w:r>
          </w:p>
        </w:tc>
      </w:tr>
    </w:tbl>
    <w:p w:rsidR="001369C1" w:rsidRDefault="001369C1"/>
    <w:sectPr w:rsidR="001369C1" w:rsidSect="00BC4E85">
      <w:headerReference w:type="default" r:id="rId10"/>
      <w:headerReference w:type="first" r:id="rId11"/>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2B" w:rsidRDefault="006D6F2B" w:rsidP="00521166">
      <w:r>
        <w:separator/>
      </w:r>
    </w:p>
  </w:endnote>
  <w:endnote w:type="continuationSeparator" w:id="0">
    <w:p w:rsidR="006D6F2B" w:rsidRDefault="006D6F2B" w:rsidP="0052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2B" w:rsidRDefault="006D6F2B" w:rsidP="00521166">
      <w:r>
        <w:separator/>
      </w:r>
    </w:p>
  </w:footnote>
  <w:footnote w:type="continuationSeparator" w:id="0">
    <w:p w:rsidR="006D6F2B" w:rsidRDefault="006D6F2B" w:rsidP="0052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85" w:rsidRDefault="00BC4E85" w:rsidP="00BC4E85">
    <w:pPr>
      <w:pStyle w:val="a5"/>
    </w:pPr>
    <w:r>
      <w:rPr>
        <w:rFonts w:hint="eastAsia"/>
      </w:rPr>
      <w:t>本試卷僅供中信金融管理學院使用</w:t>
    </w:r>
  </w:p>
  <w:p w:rsidR="00BC4E85" w:rsidRDefault="00BC4E85">
    <w:pPr>
      <w:pStyle w:val="a5"/>
    </w:pPr>
  </w:p>
  <w:p w:rsidR="00BC4E85" w:rsidRDefault="00BC4E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85" w:rsidRDefault="00BC4E85" w:rsidP="00BC4E85">
    <w:pPr>
      <w:pStyle w:val="a5"/>
    </w:pPr>
    <w:r>
      <w:rPr>
        <w:rFonts w:hint="eastAsia"/>
      </w:rPr>
      <w:t>本試卷僅供中信金融管理學院使用</w:t>
    </w:r>
  </w:p>
  <w:p w:rsidR="00BC4E85" w:rsidRDefault="00BC4E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4E9"/>
    <w:multiLevelType w:val="hybridMultilevel"/>
    <w:tmpl w:val="58147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C1721"/>
    <w:multiLevelType w:val="hybridMultilevel"/>
    <w:tmpl w:val="F354917A"/>
    <w:lvl w:ilvl="0" w:tplc="6E0A1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45AE0"/>
    <w:multiLevelType w:val="hybridMultilevel"/>
    <w:tmpl w:val="0B785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50F3282"/>
    <w:multiLevelType w:val="hybridMultilevel"/>
    <w:tmpl w:val="0172B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6B7F9B"/>
    <w:multiLevelType w:val="hybridMultilevel"/>
    <w:tmpl w:val="6C56A352"/>
    <w:lvl w:ilvl="0" w:tplc="932A4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5F1517"/>
    <w:multiLevelType w:val="hybridMultilevel"/>
    <w:tmpl w:val="449A20C6"/>
    <w:lvl w:ilvl="0" w:tplc="0409000F">
      <w:start w:val="1"/>
      <w:numFmt w:val="decimal"/>
      <w:lvlText w:val="%1."/>
      <w:lvlJc w:val="left"/>
      <w:pPr>
        <w:ind w:left="480" w:hanging="480"/>
      </w:pPr>
    </w:lvl>
    <w:lvl w:ilvl="1" w:tplc="BAC6CD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1F2788"/>
    <w:multiLevelType w:val="hybridMultilevel"/>
    <w:tmpl w:val="1370F1BA"/>
    <w:lvl w:ilvl="0" w:tplc="E36A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1"/>
    <w:rsid w:val="00030B70"/>
    <w:rsid w:val="00053911"/>
    <w:rsid w:val="00062F57"/>
    <w:rsid w:val="0008422B"/>
    <w:rsid w:val="000C61D7"/>
    <w:rsid w:val="000E6991"/>
    <w:rsid w:val="000F2E8B"/>
    <w:rsid w:val="00101AB2"/>
    <w:rsid w:val="00121172"/>
    <w:rsid w:val="0012538A"/>
    <w:rsid w:val="001369C1"/>
    <w:rsid w:val="0014494B"/>
    <w:rsid w:val="001531DE"/>
    <w:rsid w:val="00172B3F"/>
    <w:rsid w:val="00183E96"/>
    <w:rsid w:val="001D28A2"/>
    <w:rsid w:val="001E6200"/>
    <w:rsid w:val="00201107"/>
    <w:rsid w:val="00226A4C"/>
    <w:rsid w:val="00226D0E"/>
    <w:rsid w:val="00286A82"/>
    <w:rsid w:val="002A2E1C"/>
    <w:rsid w:val="002A732B"/>
    <w:rsid w:val="002C6D11"/>
    <w:rsid w:val="002E2F45"/>
    <w:rsid w:val="00310CA6"/>
    <w:rsid w:val="00337B1A"/>
    <w:rsid w:val="003651F2"/>
    <w:rsid w:val="003711B8"/>
    <w:rsid w:val="0039052D"/>
    <w:rsid w:val="00390F43"/>
    <w:rsid w:val="00406C5C"/>
    <w:rsid w:val="00410816"/>
    <w:rsid w:val="00410CB1"/>
    <w:rsid w:val="00415766"/>
    <w:rsid w:val="00424165"/>
    <w:rsid w:val="00431E77"/>
    <w:rsid w:val="00433689"/>
    <w:rsid w:val="00440849"/>
    <w:rsid w:val="00442864"/>
    <w:rsid w:val="00444A61"/>
    <w:rsid w:val="00444F21"/>
    <w:rsid w:val="00467917"/>
    <w:rsid w:val="004A2E86"/>
    <w:rsid w:val="004B08AC"/>
    <w:rsid w:val="004C3BA9"/>
    <w:rsid w:val="004C7BAC"/>
    <w:rsid w:val="00505998"/>
    <w:rsid w:val="00506D90"/>
    <w:rsid w:val="00514579"/>
    <w:rsid w:val="00521166"/>
    <w:rsid w:val="00541C56"/>
    <w:rsid w:val="00553028"/>
    <w:rsid w:val="00554856"/>
    <w:rsid w:val="00584B4A"/>
    <w:rsid w:val="00587EC5"/>
    <w:rsid w:val="005C738D"/>
    <w:rsid w:val="005C7A45"/>
    <w:rsid w:val="006163E9"/>
    <w:rsid w:val="006275CB"/>
    <w:rsid w:val="00635358"/>
    <w:rsid w:val="00640276"/>
    <w:rsid w:val="006456A7"/>
    <w:rsid w:val="00662040"/>
    <w:rsid w:val="00662C43"/>
    <w:rsid w:val="00670011"/>
    <w:rsid w:val="006A73D4"/>
    <w:rsid w:val="006D1141"/>
    <w:rsid w:val="006D6F2B"/>
    <w:rsid w:val="006F0A25"/>
    <w:rsid w:val="0070162B"/>
    <w:rsid w:val="00733192"/>
    <w:rsid w:val="00741A3E"/>
    <w:rsid w:val="00742081"/>
    <w:rsid w:val="00751369"/>
    <w:rsid w:val="00773C8C"/>
    <w:rsid w:val="00786E1D"/>
    <w:rsid w:val="007A4627"/>
    <w:rsid w:val="007D40D9"/>
    <w:rsid w:val="007E486B"/>
    <w:rsid w:val="007F78A3"/>
    <w:rsid w:val="00807551"/>
    <w:rsid w:val="008419AF"/>
    <w:rsid w:val="00844722"/>
    <w:rsid w:val="00860F09"/>
    <w:rsid w:val="00867D2B"/>
    <w:rsid w:val="008876C4"/>
    <w:rsid w:val="008947B4"/>
    <w:rsid w:val="008A2B80"/>
    <w:rsid w:val="008F3B95"/>
    <w:rsid w:val="008F519D"/>
    <w:rsid w:val="008F6603"/>
    <w:rsid w:val="00931210"/>
    <w:rsid w:val="00933E48"/>
    <w:rsid w:val="00942BC1"/>
    <w:rsid w:val="0094595F"/>
    <w:rsid w:val="00964970"/>
    <w:rsid w:val="00992BE0"/>
    <w:rsid w:val="00996445"/>
    <w:rsid w:val="009A2C1D"/>
    <w:rsid w:val="009B46AD"/>
    <w:rsid w:val="009C2E02"/>
    <w:rsid w:val="009D4E4F"/>
    <w:rsid w:val="00A1611B"/>
    <w:rsid w:val="00A4671E"/>
    <w:rsid w:val="00A57AA3"/>
    <w:rsid w:val="00A82DC3"/>
    <w:rsid w:val="00A87103"/>
    <w:rsid w:val="00AF08CE"/>
    <w:rsid w:val="00B415A3"/>
    <w:rsid w:val="00B43321"/>
    <w:rsid w:val="00B65043"/>
    <w:rsid w:val="00B86A3A"/>
    <w:rsid w:val="00B908E8"/>
    <w:rsid w:val="00BA30DC"/>
    <w:rsid w:val="00BA3E56"/>
    <w:rsid w:val="00BA55DB"/>
    <w:rsid w:val="00BB55B4"/>
    <w:rsid w:val="00BC4E85"/>
    <w:rsid w:val="00BF5173"/>
    <w:rsid w:val="00C37B57"/>
    <w:rsid w:val="00C47C82"/>
    <w:rsid w:val="00C6274C"/>
    <w:rsid w:val="00C86B5C"/>
    <w:rsid w:val="00CC0B17"/>
    <w:rsid w:val="00D619BC"/>
    <w:rsid w:val="00D654F3"/>
    <w:rsid w:val="00D67E25"/>
    <w:rsid w:val="00D87C08"/>
    <w:rsid w:val="00DA09C5"/>
    <w:rsid w:val="00DA680B"/>
    <w:rsid w:val="00E23A48"/>
    <w:rsid w:val="00E3457F"/>
    <w:rsid w:val="00E36E4D"/>
    <w:rsid w:val="00E42AC4"/>
    <w:rsid w:val="00E46EBA"/>
    <w:rsid w:val="00E50A74"/>
    <w:rsid w:val="00E5730C"/>
    <w:rsid w:val="00E85A82"/>
    <w:rsid w:val="00EB1FE6"/>
    <w:rsid w:val="00EB4450"/>
    <w:rsid w:val="00EB447C"/>
    <w:rsid w:val="00EB7286"/>
    <w:rsid w:val="00EE2C8B"/>
    <w:rsid w:val="00EE3164"/>
    <w:rsid w:val="00F1617E"/>
    <w:rsid w:val="00F87ACB"/>
    <w:rsid w:val="00F959E3"/>
    <w:rsid w:val="00FA3F94"/>
    <w:rsid w:val="00FA47CC"/>
    <w:rsid w:val="00FA5B4B"/>
    <w:rsid w:val="00FB0B2D"/>
    <w:rsid w:val="00FB0E8E"/>
    <w:rsid w:val="00FB23BB"/>
    <w:rsid w:val="00FE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282BC382-5E55-4E36-8B4D-7D93D099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722"/>
    <w:pPr>
      <w:ind w:leftChars="200" w:left="480"/>
    </w:pPr>
  </w:style>
  <w:style w:type="paragraph" w:styleId="Web">
    <w:name w:val="Normal (Web)"/>
    <w:basedOn w:val="a"/>
    <w:uiPriority w:val="99"/>
    <w:semiHidden/>
    <w:unhideWhenUsed/>
    <w:rsid w:val="00062F5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521166"/>
    <w:pPr>
      <w:tabs>
        <w:tab w:val="center" w:pos="4153"/>
        <w:tab w:val="right" w:pos="8306"/>
      </w:tabs>
      <w:snapToGrid w:val="0"/>
    </w:pPr>
    <w:rPr>
      <w:sz w:val="20"/>
      <w:szCs w:val="20"/>
    </w:rPr>
  </w:style>
  <w:style w:type="character" w:customStyle="1" w:styleId="a6">
    <w:name w:val="頁首 字元"/>
    <w:basedOn w:val="a0"/>
    <w:link w:val="a5"/>
    <w:uiPriority w:val="99"/>
    <w:rsid w:val="00521166"/>
    <w:rPr>
      <w:sz w:val="20"/>
      <w:szCs w:val="20"/>
    </w:rPr>
  </w:style>
  <w:style w:type="paragraph" w:styleId="a7">
    <w:name w:val="footer"/>
    <w:basedOn w:val="a"/>
    <w:link w:val="a8"/>
    <w:uiPriority w:val="99"/>
    <w:unhideWhenUsed/>
    <w:rsid w:val="00521166"/>
    <w:pPr>
      <w:tabs>
        <w:tab w:val="center" w:pos="4153"/>
        <w:tab w:val="right" w:pos="8306"/>
      </w:tabs>
      <w:snapToGrid w:val="0"/>
    </w:pPr>
    <w:rPr>
      <w:sz w:val="20"/>
      <w:szCs w:val="20"/>
    </w:rPr>
  </w:style>
  <w:style w:type="character" w:customStyle="1" w:styleId="a8">
    <w:name w:val="頁尾 字元"/>
    <w:basedOn w:val="a0"/>
    <w:link w:val="a7"/>
    <w:uiPriority w:val="99"/>
    <w:rsid w:val="00521166"/>
    <w:rPr>
      <w:sz w:val="20"/>
      <w:szCs w:val="20"/>
    </w:rPr>
  </w:style>
  <w:style w:type="character" w:styleId="a9">
    <w:name w:val="Hyperlink"/>
    <w:basedOn w:val="a0"/>
    <w:uiPriority w:val="99"/>
    <w:semiHidden/>
    <w:unhideWhenUsed/>
    <w:rsid w:val="00C6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55">
      <w:bodyDiv w:val="1"/>
      <w:marLeft w:val="0"/>
      <w:marRight w:val="0"/>
      <w:marTop w:val="0"/>
      <w:marBottom w:val="0"/>
      <w:divBdr>
        <w:top w:val="none" w:sz="0" w:space="0" w:color="auto"/>
        <w:left w:val="none" w:sz="0" w:space="0" w:color="auto"/>
        <w:bottom w:val="none" w:sz="0" w:space="0" w:color="auto"/>
        <w:right w:val="none" w:sz="0" w:space="0" w:color="auto"/>
      </w:divBdr>
    </w:div>
    <w:div w:id="34281008">
      <w:bodyDiv w:val="1"/>
      <w:marLeft w:val="0"/>
      <w:marRight w:val="0"/>
      <w:marTop w:val="0"/>
      <w:marBottom w:val="0"/>
      <w:divBdr>
        <w:top w:val="none" w:sz="0" w:space="0" w:color="auto"/>
        <w:left w:val="none" w:sz="0" w:space="0" w:color="auto"/>
        <w:bottom w:val="none" w:sz="0" w:space="0" w:color="auto"/>
        <w:right w:val="none" w:sz="0" w:space="0" w:color="auto"/>
      </w:divBdr>
    </w:div>
    <w:div w:id="50806864">
      <w:bodyDiv w:val="1"/>
      <w:marLeft w:val="0"/>
      <w:marRight w:val="0"/>
      <w:marTop w:val="0"/>
      <w:marBottom w:val="0"/>
      <w:divBdr>
        <w:top w:val="none" w:sz="0" w:space="0" w:color="auto"/>
        <w:left w:val="none" w:sz="0" w:space="0" w:color="auto"/>
        <w:bottom w:val="none" w:sz="0" w:space="0" w:color="auto"/>
        <w:right w:val="none" w:sz="0" w:space="0" w:color="auto"/>
      </w:divBdr>
    </w:div>
    <w:div w:id="53312930">
      <w:bodyDiv w:val="1"/>
      <w:marLeft w:val="0"/>
      <w:marRight w:val="0"/>
      <w:marTop w:val="0"/>
      <w:marBottom w:val="0"/>
      <w:divBdr>
        <w:top w:val="none" w:sz="0" w:space="0" w:color="auto"/>
        <w:left w:val="none" w:sz="0" w:space="0" w:color="auto"/>
        <w:bottom w:val="none" w:sz="0" w:space="0" w:color="auto"/>
        <w:right w:val="none" w:sz="0" w:space="0" w:color="auto"/>
      </w:divBdr>
    </w:div>
    <w:div w:id="92434074">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14102439">
      <w:bodyDiv w:val="1"/>
      <w:marLeft w:val="0"/>
      <w:marRight w:val="0"/>
      <w:marTop w:val="0"/>
      <w:marBottom w:val="0"/>
      <w:divBdr>
        <w:top w:val="none" w:sz="0" w:space="0" w:color="auto"/>
        <w:left w:val="none" w:sz="0" w:space="0" w:color="auto"/>
        <w:bottom w:val="none" w:sz="0" w:space="0" w:color="auto"/>
        <w:right w:val="none" w:sz="0" w:space="0" w:color="auto"/>
      </w:divBdr>
    </w:div>
    <w:div w:id="132722484">
      <w:bodyDiv w:val="1"/>
      <w:marLeft w:val="0"/>
      <w:marRight w:val="0"/>
      <w:marTop w:val="0"/>
      <w:marBottom w:val="0"/>
      <w:divBdr>
        <w:top w:val="none" w:sz="0" w:space="0" w:color="auto"/>
        <w:left w:val="none" w:sz="0" w:space="0" w:color="auto"/>
        <w:bottom w:val="none" w:sz="0" w:space="0" w:color="auto"/>
        <w:right w:val="none" w:sz="0" w:space="0" w:color="auto"/>
      </w:divBdr>
    </w:div>
    <w:div w:id="136263701">
      <w:bodyDiv w:val="1"/>
      <w:marLeft w:val="0"/>
      <w:marRight w:val="0"/>
      <w:marTop w:val="0"/>
      <w:marBottom w:val="0"/>
      <w:divBdr>
        <w:top w:val="none" w:sz="0" w:space="0" w:color="auto"/>
        <w:left w:val="none" w:sz="0" w:space="0" w:color="auto"/>
        <w:bottom w:val="none" w:sz="0" w:space="0" w:color="auto"/>
        <w:right w:val="none" w:sz="0" w:space="0" w:color="auto"/>
      </w:divBdr>
    </w:div>
    <w:div w:id="137306545">
      <w:bodyDiv w:val="1"/>
      <w:marLeft w:val="0"/>
      <w:marRight w:val="0"/>
      <w:marTop w:val="0"/>
      <w:marBottom w:val="0"/>
      <w:divBdr>
        <w:top w:val="none" w:sz="0" w:space="0" w:color="auto"/>
        <w:left w:val="none" w:sz="0" w:space="0" w:color="auto"/>
        <w:bottom w:val="none" w:sz="0" w:space="0" w:color="auto"/>
        <w:right w:val="none" w:sz="0" w:space="0" w:color="auto"/>
      </w:divBdr>
    </w:div>
    <w:div w:id="162208800">
      <w:bodyDiv w:val="1"/>
      <w:marLeft w:val="0"/>
      <w:marRight w:val="0"/>
      <w:marTop w:val="0"/>
      <w:marBottom w:val="0"/>
      <w:divBdr>
        <w:top w:val="none" w:sz="0" w:space="0" w:color="auto"/>
        <w:left w:val="none" w:sz="0" w:space="0" w:color="auto"/>
        <w:bottom w:val="none" w:sz="0" w:space="0" w:color="auto"/>
        <w:right w:val="none" w:sz="0" w:space="0" w:color="auto"/>
      </w:divBdr>
    </w:div>
    <w:div w:id="224529004">
      <w:bodyDiv w:val="1"/>
      <w:marLeft w:val="0"/>
      <w:marRight w:val="0"/>
      <w:marTop w:val="0"/>
      <w:marBottom w:val="0"/>
      <w:divBdr>
        <w:top w:val="none" w:sz="0" w:space="0" w:color="auto"/>
        <w:left w:val="none" w:sz="0" w:space="0" w:color="auto"/>
        <w:bottom w:val="none" w:sz="0" w:space="0" w:color="auto"/>
        <w:right w:val="none" w:sz="0" w:space="0" w:color="auto"/>
      </w:divBdr>
    </w:div>
    <w:div w:id="227885271">
      <w:bodyDiv w:val="1"/>
      <w:marLeft w:val="0"/>
      <w:marRight w:val="0"/>
      <w:marTop w:val="0"/>
      <w:marBottom w:val="0"/>
      <w:divBdr>
        <w:top w:val="none" w:sz="0" w:space="0" w:color="auto"/>
        <w:left w:val="none" w:sz="0" w:space="0" w:color="auto"/>
        <w:bottom w:val="none" w:sz="0" w:space="0" w:color="auto"/>
        <w:right w:val="none" w:sz="0" w:space="0" w:color="auto"/>
      </w:divBdr>
    </w:div>
    <w:div w:id="232014131">
      <w:bodyDiv w:val="1"/>
      <w:marLeft w:val="0"/>
      <w:marRight w:val="0"/>
      <w:marTop w:val="0"/>
      <w:marBottom w:val="0"/>
      <w:divBdr>
        <w:top w:val="none" w:sz="0" w:space="0" w:color="auto"/>
        <w:left w:val="none" w:sz="0" w:space="0" w:color="auto"/>
        <w:bottom w:val="none" w:sz="0" w:space="0" w:color="auto"/>
        <w:right w:val="none" w:sz="0" w:space="0" w:color="auto"/>
      </w:divBdr>
    </w:div>
    <w:div w:id="232084130">
      <w:bodyDiv w:val="1"/>
      <w:marLeft w:val="0"/>
      <w:marRight w:val="0"/>
      <w:marTop w:val="0"/>
      <w:marBottom w:val="0"/>
      <w:divBdr>
        <w:top w:val="none" w:sz="0" w:space="0" w:color="auto"/>
        <w:left w:val="none" w:sz="0" w:space="0" w:color="auto"/>
        <w:bottom w:val="none" w:sz="0" w:space="0" w:color="auto"/>
        <w:right w:val="none" w:sz="0" w:space="0" w:color="auto"/>
      </w:divBdr>
    </w:div>
    <w:div w:id="242758298">
      <w:bodyDiv w:val="1"/>
      <w:marLeft w:val="0"/>
      <w:marRight w:val="0"/>
      <w:marTop w:val="0"/>
      <w:marBottom w:val="0"/>
      <w:divBdr>
        <w:top w:val="none" w:sz="0" w:space="0" w:color="auto"/>
        <w:left w:val="none" w:sz="0" w:space="0" w:color="auto"/>
        <w:bottom w:val="none" w:sz="0" w:space="0" w:color="auto"/>
        <w:right w:val="none" w:sz="0" w:space="0" w:color="auto"/>
      </w:divBdr>
    </w:div>
    <w:div w:id="243270515">
      <w:bodyDiv w:val="1"/>
      <w:marLeft w:val="0"/>
      <w:marRight w:val="0"/>
      <w:marTop w:val="0"/>
      <w:marBottom w:val="0"/>
      <w:divBdr>
        <w:top w:val="none" w:sz="0" w:space="0" w:color="auto"/>
        <w:left w:val="none" w:sz="0" w:space="0" w:color="auto"/>
        <w:bottom w:val="none" w:sz="0" w:space="0" w:color="auto"/>
        <w:right w:val="none" w:sz="0" w:space="0" w:color="auto"/>
      </w:divBdr>
    </w:div>
    <w:div w:id="268898784">
      <w:bodyDiv w:val="1"/>
      <w:marLeft w:val="0"/>
      <w:marRight w:val="0"/>
      <w:marTop w:val="0"/>
      <w:marBottom w:val="0"/>
      <w:divBdr>
        <w:top w:val="none" w:sz="0" w:space="0" w:color="auto"/>
        <w:left w:val="none" w:sz="0" w:space="0" w:color="auto"/>
        <w:bottom w:val="none" w:sz="0" w:space="0" w:color="auto"/>
        <w:right w:val="none" w:sz="0" w:space="0" w:color="auto"/>
      </w:divBdr>
    </w:div>
    <w:div w:id="270209336">
      <w:bodyDiv w:val="1"/>
      <w:marLeft w:val="0"/>
      <w:marRight w:val="0"/>
      <w:marTop w:val="0"/>
      <w:marBottom w:val="0"/>
      <w:divBdr>
        <w:top w:val="none" w:sz="0" w:space="0" w:color="auto"/>
        <w:left w:val="none" w:sz="0" w:space="0" w:color="auto"/>
        <w:bottom w:val="none" w:sz="0" w:space="0" w:color="auto"/>
        <w:right w:val="none" w:sz="0" w:space="0" w:color="auto"/>
      </w:divBdr>
    </w:div>
    <w:div w:id="282420015">
      <w:bodyDiv w:val="1"/>
      <w:marLeft w:val="0"/>
      <w:marRight w:val="0"/>
      <w:marTop w:val="0"/>
      <w:marBottom w:val="0"/>
      <w:divBdr>
        <w:top w:val="none" w:sz="0" w:space="0" w:color="auto"/>
        <w:left w:val="none" w:sz="0" w:space="0" w:color="auto"/>
        <w:bottom w:val="none" w:sz="0" w:space="0" w:color="auto"/>
        <w:right w:val="none" w:sz="0" w:space="0" w:color="auto"/>
      </w:divBdr>
    </w:div>
    <w:div w:id="284233171">
      <w:bodyDiv w:val="1"/>
      <w:marLeft w:val="0"/>
      <w:marRight w:val="0"/>
      <w:marTop w:val="0"/>
      <w:marBottom w:val="0"/>
      <w:divBdr>
        <w:top w:val="none" w:sz="0" w:space="0" w:color="auto"/>
        <w:left w:val="none" w:sz="0" w:space="0" w:color="auto"/>
        <w:bottom w:val="none" w:sz="0" w:space="0" w:color="auto"/>
        <w:right w:val="none" w:sz="0" w:space="0" w:color="auto"/>
      </w:divBdr>
    </w:div>
    <w:div w:id="299655110">
      <w:bodyDiv w:val="1"/>
      <w:marLeft w:val="0"/>
      <w:marRight w:val="0"/>
      <w:marTop w:val="0"/>
      <w:marBottom w:val="0"/>
      <w:divBdr>
        <w:top w:val="none" w:sz="0" w:space="0" w:color="auto"/>
        <w:left w:val="none" w:sz="0" w:space="0" w:color="auto"/>
        <w:bottom w:val="none" w:sz="0" w:space="0" w:color="auto"/>
        <w:right w:val="none" w:sz="0" w:space="0" w:color="auto"/>
      </w:divBdr>
    </w:div>
    <w:div w:id="304240001">
      <w:bodyDiv w:val="1"/>
      <w:marLeft w:val="0"/>
      <w:marRight w:val="0"/>
      <w:marTop w:val="0"/>
      <w:marBottom w:val="0"/>
      <w:divBdr>
        <w:top w:val="none" w:sz="0" w:space="0" w:color="auto"/>
        <w:left w:val="none" w:sz="0" w:space="0" w:color="auto"/>
        <w:bottom w:val="none" w:sz="0" w:space="0" w:color="auto"/>
        <w:right w:val="none" w:sz="0" w:space="0" w:color="auto"/>
      </w:divBdr>
    </w:div>
    <w:div w:id="348794878">
      <w:bodyDiv w:val="1"/>
      <w:marLeft w:val="0"/>
      <w:marRight w:val="0"/>
      <w:marTop w:val="0"/>
      <w:marBottom w:val="0"/>
      <w:divBdr>
        <w:top w:val="none" w:sz="0" w:space="0" w:color="auto"/>
        <w:left w:val="none" w:sz="0" w:space="0" w:color="auto"/>
        <w:bottom w:val="none" w:sz="0" w:space="0" w:color="auto"/>
        <w:right w:val="none" w:sz="0" w:space="0" w:color="auto"/>
      </w:divBdr>
    </w:div>
    <w:div w:id="349307639">
      <w:bodyDiv w:val="1"/>
      <w:marLeft w:val="0"/>
      <w:marRight w:val="0"/>
      <w:marTop w:val="0"/>
      <w:marBottom w:val="0"/>
      <w:divBdr>
        <w:top w:val="none" w:sz="0" w:space="0" w:color="auto"/>
        <w:left w:val="none" w:sz="0" w:space="0" w:color="auto"/>
        <w:bottom w:val="none" w:sz="0" w:space="0" w:color="auto"/>
        <w:right w:val="none" w:sz="0" w:space="0" w:color="auto"/>
      </w:divBdr>
    </w:div>
    <w:div w:id="363096368">
      <w:bodyDiv w:val="1"/>
      <w:marLeft w:val="0"/>
      <w:marRight w:val="0"/>
      <w:marTop w:val="0"/>
      <w:marBottom w:val="0"/>
      <w:divBdr>
        <w:top w:val="none" w:sz="0" w:space="0" w:color="auto"/>
        <w:left w:val="none" w:sz="0" w:space="0" w:color="auto"/>
        <w:bottom w:val="none" w:sz="0" w:space="0" w:color="auto"/>
        <w:right w:val="none" w:sz="0" w:space="0" w:color="auto"/>
      </w:divBdr>
    </w:div>
    <w:div w:id="370885709">
      <w:bodyDiv w:val="1"/>
      <w:marLeft w:val="0"/>
      <w:marRight w:val="0"/>
      <w:marTop w:val="0"/>
      <w:marBottom w:val="0"/>
      <w:divBdr>
        <w:top w:val="none" w:sz="0" w:space="0" w:color="auto"/>
        <w:left w:val="none" w:sz="0" w:space="0" w:color="auto"/>
        <w:bottom w:val="none" w:sz="0" w:space="0" w:color="auto"/>
        <w:right w:val="none" w:sz="0" w:space="0" w:color="auto"/>
      </w:divBdr>
    </w:div>
    <w:div w:id="373316290">
      <w:bodyDiv w:val="1"/>
      <w:marLeft w:val="0"/>
      <w:marRight w:val="0"/>
      <w:marTop w:val="0"/>
      <w:marBottom w:val="0"/>
      <w:divBdr>
        <w:top w:val="none" w:sz="0" w:space="0" w:color="auto"/>
        <w:left w:val="none" w:sz="0" w:space="0" w:color="auto"/>
        <w:bottom w:val="none" w:sz="0" w:space="0" w:color="auto"/>
        <w:right w:val="none" w:sz="0" w:space="0" w:color="auto"/>
      </w:divBdr>
    </w:div>
    <w:div w:id="377438979">
      <w:bodyDiv w:val="1"/>
      <w:marLeft w:val="0"/>
      <w:marRight w:val="0"/>
      <w:marTop w:val="0"/>
      <w:marBottom w:val="0"/>
      <w:divBdr>
        <w:top w:val="none" w:sz="0" w:space="0" w:color="auto"/>
        <w:left w:val="none" w:sz="0" w:space="0" w:color="auto"/>
        <w:bottom w:val="none" w:sz="0" w:space="0" w:color="auto"/>
        <w:right w:val="none" w:sz="0" w:space="0" w:color="auto"/>
      </w:divBdr>
    </w:div>
    <w:div w:id="385691010">
      <w:bodyDiv w:val="1"/>
      <w:marLeft w:val="0"/>
      <w:marRight w:val="0"/>
      <w:marTop w:val="0"/>
      <w:marBottom w:val="0"/>
      <w:divBdr>
        <w:top w:val="none" w:sz="0" w:space="0" w:color="auto"/>
        <w:left w:val="none" w:sz="0" w:space="0" w:color="auto"/>
        <w:bottom w:val="none" w:sz="0" w:space="0" w:color="auto"/>
        <w:right w:val="none" w:sz="0" w:space="0" w:color="auto"/>
      </w:divBdr>
    </w:div>
    <w:div w:id="408502068">
      <w:bodyDiv w:val="1"/>
      <w:marLeft w:val="0"/>
      <w:marRight w:val="0"/>
      <w:marTop w:val="0"/>
      <w:marBottom w:val="0"/>
      <w:divBdr>
        <w:top w:val="none" w:sz="0" w:space="0" w:color="auto"/>
        <w:left w:val="none" w:sz="0" w:space="0" w:color="auto"/>
        <w:bottom w:val="none" w:sz="0" w:space="0" w:color="auto"/>
        <w:right w:val="none" w:sz="0" w:space="0" w:color="auto"/>
      </w:divBdr>
    </w:div>
    <w:div w:id="445270822">
      <w:bodyDiv w:val="1"/>
      <w:marLeft w:val="0"/>
      <w:marRight w:val="0"/>
      <w:marTop w:val="0"/>
      <w:marBottom w:val="0"/>
      <w:divBdr>
        <w:top w:val="none" w:sz="0" w:space="0" w:color="auto"/>
        <w:left w:val="none" w:sz="0" w:space="0" w:color="auto"/>
        <w:bottom w:val="none" w:sz="0" w:space="0" w:color="auto"/>
        <w:right w:val="none" w:sz="0" w:space="0" w:color="auto"/>
      </w:divBdr>
    </w:div>
    <w:div w:id="445730764">
      <w:bodyDiv w:val="1"/>
      <w:marLeft w:val="0"/>
      <w:marRight w:val="0"/>
      <w:marTop w:val="0"/>
      <w:marBottom w:val="0"/>
      <w:divBdr>
        <w:top w:val="none" w:sz="0" w:space="0" w:color="auto"/>
        <w:left w:val="none" w:sz="0" w:space="0" w:color="auto"/>
        <w:bottom w:val="none" w:sz="0" w:space="0" w:color="auto"/>
        <w:right w:val="none" w:sz="0" w:space="0" w:color="auto"/>
      </w:divBdr>
    </w:div>
    <w:div w:id="458912953">
      <w:bodyDiv w:val="1"/>
      <w:marLeft w:val="0"/>
      <w:marRight w:val="0"/>
      <w:marTop w:val="0"/>
      <w:marBottom w:val="0"/>
      <w:divBdr>
        <w:top w:val="none" w:sz="0" w:space="0" w:color="auto"/>
        <w:left w:val="none" w:sz="0" w:space="0" w:color="auto"/>
        <w:bottom w:val="none" w:sz="0" w:space="0" w:color="auto"/>
        <w:right w:val="none" w:sz="0" w:space="0" w:color="auto"/>
      </w:divBdr>
    </w:div>
    <w:div w:id="482083543">
      <w:bodyDiv w:val="1"/>
      <w:marLeft w:val="0"/>
      <w:marRight w:val="0"/>
      <w:marTop w:val="0"/>
      <w:marBottom w:val="0"/>
      <w:divBdr>
        <w:top w:val="none" w:sz="0" w:space="0" w:color="auto"/>
        <w:left w:val="none" w:sz="0" w:space="0" w:color="auto"/>
        <w:bottom w:val="none" w:sz="0" w:space="0" w:color="auto"/>
        <w:right w:val="none" w:sz="0" w:space="0" w:color="auto"/>
      </w:divBdr>
    </w:div>
    <w:div w:id="489061115">
      <w:bodyDiv w:val="1"/>
      <w:marLeft w:val="0"/>
      <w:marRight w:val="0"/>
      <w:marTop w:val="0"/>
      <w:marBottom w:val="0"/>
      <w:divBdr>
        <w:top w:val="none" w:sz="0" w:space="0" w:color="auto"/>
        <w:left w:val="none" w:sz="0" w:space="0" w:color="auto"/>
        <w:bottom w:val="none" w:sz="0" w:space="0" w:color="auto"/>
        <w:right w:val="none" w:sz="0" w:space="0" w:color="auto"/>
      </w:divBdr>
    </w:div>
    <w:div w:id="520241708">
      <w:bodyDiv w:val="1"/>
      <w:marLeft w:val="0"/>
      <w:marRight w:val="0"/>
      <w:marTop w:val="0"/>
      <w:marBottom w:val="0"/>
      <w:divBdr>
        <w:top w:val="none" w:sz="0" w:space="0" w:color="auto"/>
        <w:left w:val="none" w:sz="0" w:space="0" w:color="auto"/>
        <w:bottom w:val="none" w:sz="0" w:space="0" w:color="auto"/>
        <w:right w:val="none" w:sz="0" w:space="0" w:color="auto"/>
      </w:divBdr>
    </w:div>
    <w:div w:id="529876049">
      <w:bodyDiv w:val="1"/>
      <w:marLeft w:val="0"/>
      <w:marRight w:val="0"/>
      <w:marTop w:val="0"/>
      <w:marBottom w:val="0"/>
      <w:divBdr>
        <w:top w:val="none" w:sz="0" w:space="0" w:color="auto"/>
        <w:left w:val="none" w:sz="0" w:space="0" w:color="auto"/>
        <w:bottom w:val="none" w:sz="0" w:space="0" w:color="auto"/>
        <w:right w:val="none" w:sz="0" w:space="0" w:color="auto"/>
      </w:divBdr>
    </w:div>
    <w:div w:id="550267475">
      <w:bodyDiv w:val="1"/>
      <w:marLeft w:val="0"/>
      <w:marRight w:val="0"/>
      <w:marTop w:val="0"/>
      <w:marBottom w:val="0"/>
      <w:divBdr>
        <w:top w:val="none" w:sz="0" w:space="0" w:color="auto"/>
        <w:left w:val="none" w:sz="0" w:space="0" w:color="auto"/>
        <w:bottom w:val="none" w:sz="0" w:space="0" w:color="auto"/>
        <w:right w:val="none" w:sz="0" w:space="0" w:color="auto"/>
      </w:divBdr>
    </w:div>
    <w:div w:id="559097356">
      <w:bodyDiv w:val="1"/>
      <w:marLeft w:val="0"/>
      <w:marRight w:val="0"/>
      <w:marTop w:val="0"/>
      <w:marBottom w:val="0"/>
      <w:divBdr>
        <w:top w:val="none" w:sz="0" w:space="0" w:color="auto"/>
        <w:left w:val="none" w:sz="0" w:space="0" w:color="auto"/>
        <w:bottom w:val="none" w:sz="0" w:space="0" w:color="auto"/>
        <w:right w:val="none" w:sz="0" w:space="0" w:color="auto"/>
      </w:divBdr>
    </w:div>
    <w:div w:id="569996933">
      <w:bodyDiv w:val="1"/>
      <w:marLeft w:val="0"/>
      <w:marRight w:val="0"/>
      <w:marTop w:val="0"/>
      <w:marBottom w:val="0"/>
      <w:divBdr>
        <w:top w:val="none" w:sz="0" w:space="0" w:color="auto"/>
        <w:left w:val="none" w:sz="0" w:space="0" w:color="auto"/>
        <w:bottom w:val="none" w:sz="0" w:space="0" w:color="auto"/>
        <w:right w:val="none" w:sz="0" w:space="0" w:color="auto"/>
      </w:divBdr>
    </w:div>
    <w:div w:id="603075825">
      <w:bodyDiv w:val="1"/>
      <w:marLeft w:val="0"/>
      <w:marRight w:val="0"/>
      <w:marTop w:val="0"/>
      <w:marBottom w:val="0"/>
      <w:divBdr>
        <w:top w:val="none" w:sz="0" w:space="0" w:color="auto"/>
        <w:left w:val="none" w:sz="0" w:space="0" w:color="auto"/>
        <w:bottom w:val="none" w:sz="0" w:space="0" w:color="auto"/>
        <w:right w:val="none" w:sz="0" w:space="0" w:color="auto"/>
      </w:divBdr>
    </w:div>
    <w:div w:id="621038200">
      <w:bodyDiv w:val="1"/>
      <w:marLeft w:val="0"/>
      <w:marRight w:val="0"/>
      <w:marTop w:val="0"/>
      <w:marBottom w:val="0"/>
      <w:divBdr>
        <w:top w:val="none" w:sz="0" w:space="0" w:color="auto"/>
        <w:left w:val="none" w:sz="0" w:space="0" w:color="auto"/>
        <w:bottom w:val="none" w:sz="0" w:space="0" w:color="auto"/>
        <w:right w:val="none" w:sz="0" w:space="0" w:color="auto"/>
      </w:divBdr>
    </w:div>
    <w:div w:id="634600980">
      <w:bodyDiv w:val="1"/>
      <w:marLeft w:val="0"/>
      <w:marRight w:val="0"/>
      <w:marTop w:val="0"/>
      <w:marBottom w:val="0"/>
      <w:divBdr>
        <w:top w:val="none" w:sz="0" w:space="0" w:color="auto"/>
        <w:left w:val="none" w:sz="0" w:space="0" w:color="auto"/>
        <w:bottom w:val="none" w:sz="0" w:space="0" w:color="auto"/>
        <w:right w:val="none" w:sz="0" w:space="0" w:color="auto"/>
      </w:divBdr>
    </w:div>
    <w:div w:id="670761355">
      <w:bodyDiv w:val="1"/>
      <w:marLeft w:val="0"/>
      <w:marRight w:val="0"/>
      <w:marTop w:val="0"/>
      <w:marBottom w:val="0"/>
      <w:divBdr>
        <w:top w:val="none" w:sz="0" w:space="0" w:color="auto"/>
        <w:left w:val="none" w:sz="0" w:space="0" w:color="auto"/>
        <w:bottom w:val="none" w:sz="0" w:space="0" w:color="auto"/>
        <w:right w:val="none" w:sz="0" w:space="0" w:color="auto"/>
      </w:divBdr>
    </w:div>
    <w:div w:id="698626196">
      <w:bodyDiv w:val="1"/>
      <w:marLeft w:val="0"/>
      <w:marRight w:val="0"/>
      <w:marTop w:val="0"/>
      <w:marBottom w:val="0"/>
      <w:divBdr>
        <w:top w:val="none" w:sz="0" w:space="0" w:color="auto"/>
        <w:left w:val="none" w:sz="0" w:space="0" w:color="auto"/>
        <w:bottom w:val="none" w:sz="0" w:space="0" w:color="auto"/>
        <w:right w:val="none" w:sz="0" w:space="0" w:color="auto"/>
      </w:divBdr>
    </w:div>
    <w:div w:id="708644717">
      <w:bodyDiv w:val="1"/>
      <w:marLeft w:val="0"/>
      <w:marRight w:val="0"/>
      <w:marTop w:val="0"/>
      <w:marBottom w:val="0"/>
      <w:divBdr>
        <w:top w:val="none" w:sz="0" w:space="0" w:color="auto"/>
        <w:left w:val="none" w:sz="0" w:space="0" w:color="auto"/>
        <w:bottom w:val="none" w:sz="0" w:space="0" w:color="auto"/>
        <w:right w:val="none" w:sz="0" w:space="0" w:color="auto"/>
      </w:divBdr>
    </w:div>
    <w:div w:id="727606277">
      <w:bodyDiv w:val="1"/>
      <w:marLeft w:val="0"/>
      <w:marRight w:val="0"/>
      <w:marTop w:val="0"/>
      <w:marBottom w:val="0"/>
      <w:divBdr>
        <w:top w:val="none" w:sz="0" w:space="0" w:color="auto"/>
        <w:left w:val="none" w:sz="0" w:space="0" w:color="auto"/>
        <w:bottom w:val="none" w:sz="0" w:space="0" w:color="auto"/>
        <w:right w:val="none" w:sz="0" w:space="0" w:color="auto"/>
      </w:divBdr>
    </w:div>
    <w:div w:id="728110721">
      <w:bodyDiv w:val="1"/>
      <w:marLeft w:val="0"/>
      <w:marRight w:val="0"/>
      <w:marTop w:val="0"/>
      <w:marBottom w:val="0"/>
      <w:divBdr>
        <w:top w:val="none" w:sz="0" w:space="0" w:color="auto"/>
        <w:left w:val="none" w:sz="0" w:space="0" w:color="auto"/>
        <w:bottom w:val="none" w:sz="0" w:space="0" w:color="auto"/>
        <w:right w:val="none" w:sz="0" w:space="0" w:color="auto"/>
      </w:divBdr>
    </w:div>
    <w:div w:id="779032379">
      <w:bodyDiv w:val="1"/>
      <w:marLeft w:val="0"/>
      <w:marRight w:val="0"/>
      <w:marTop w:val="0"/>
      <w:marBottom w:val="0"/>
      <w:divBdr>
        <w:top w:val="none" w:sz="0" w:space="0" w:color="auto"/>
        <w:left w:val="none" w:sz="0" w:space="0" w:color="auto"/>
        <w:bottom w:val="none" w:sz="0" w:space="0" w:color="auto"/>
        <w:right w:val="none" w:sz="0" w:space="0" w:color="auto"/>
      </w:divBdr>
    </w:div>
    <w:div w:id="787892712">
      <w:bodyDiv w:val="1"/>
      <w:marLeft w:val="0"/>
      <w:marRight w:val="0"/>
      <w:marTop w:val="0"/>
      <w:marBottom w:val="0"/>
      <w:divBdr>
        <w:top w:val="none" w:sz="0" w:space="0" w:color="auto"/>
        <w:left w:val="none" w:sz="0" w:space="0" w:color="auto"/>
        <w:bottom w:val="none" w:sz="0" w:space="0" w:color="auto"/>
        <w:right w:val="none" w:sz="0" w:space="0" w:color="auto"/>
      </w:divBdr>
    </w:div>
    <w:div w:id="787895803">
      <w:bodyDiv w:val="1"/>
      <w:marLeft w:val="0"/>
      <w:marRight w:val="0"/>
      <w:marTop w:val="0"/>
      <w:marBottom w:val="0"/>
      <w:divBdr>
        <w:top w:val="none" w:sz="0" w:space="0" w:color="auto"/>
        <w:left w:val="none" w:sz="0" w:space="0" w:color="auto"/>
        <w:bottom w:val="none" w:sz="0" w:space="0" w:color="auto"/>
        <w:right w:val="none" w:sz="0" w:space="0" w:color="auto"/>
      </w:divBdr>
    </w:div>
    <w:div w:id="810250488">
      <w:bodyDiv w:val="1"/>
      <w:marLeft w:val="0"/>
      <w:marRight w:val="0"/>
      <w:marTop w:val="0"/>
      <w:marBottom w:val="0"/>
      <w:divBdr>
        <w:top w:val="none" w:sz="0" w:space="0" w:color="auto"/>
        <w:left w:val="none" w:sz="0" w:space="0" w:color="auto"/>
        <w:bottom w:val="none" w:sz="0" w:space="0" w:color="auto"/>
        <w:right w:val="none" w:sz="0" w:space="0" w:color="auto"/>
      </w:divBdr>
    </w:div>
    <w:div w:id="823788150">
      <w:bodyDiv w:val="1"/>
      <w:marLeft w:val="0"/>
      <w:marRight w:val="0"/>
      <w:marTop w:val="0"/>
      <w:marBottom w:val="0"/>
      <w:divBdr>
        <w:top w:val="none" w:sz="0" w:space="0" w:color="auto"/>
        <w:left w:val="none" w:sz="0" w:space="0" w:color="auto"/>
        <w:bottom w:val="none" w:sz="0" w:space="0" w:color="auto"/>
        <w:right w:val="none" w:sz="0" w:space="0" w:color="auto"/>
      </w:divBdr>
    </w:div>
    <w:div w:id="829247355">
      <w:bodyDiv w:val="1"/>
      <w:marLeft w:val="0"/>
      <w:marRight w:val="0"/>
      <w:marTop w:val="0"/>
      <w:marBottom w:val="0"/>
      <w:divBdr>
        <w:top w:val="none" w:sz="0" w:space="0" w:color="auto"/>
        <w:left w:val="none" w:sz="0" w:space="0" w:color="auto"/>
        <w:bottom w:val="none" w:sz="0" w:space="0" w:color="auto"/>
        <w:right w:val="none" w:sz="0" w:space="0" w:color="auto"/>
      </w:divBdr>
    </w:div>
    <w:div w:id="848176461">
      <w:bodyDiv w:val="1"/>
      <w:marLeft w:val="0"/>
      <w:marRight w:val="0"/>
      <w:marTop w:val="0"/>
      <w:marBottom w:val="0"/>
      <w:divBdr>
        <w:top w:val="none" w:sz="0" w:space="0" w:color="auto"/>
        <w:left w:val="none" w:sz="0" w:space="0" w:color="auto"/>
        <w:bottom w:val="none" w:sz="0" w:space="0" w:color="auto"/>
        <w:right w:val="none" w:sz="0" w:space="0" w:color="auto"/>
      </w:divBdr>
    </w:div>
    <w:div w:id="852066055">
      <w:bodyDiv w:val="1"/>
      <w:marLeft w:val="0"/>
      <w:marRight w:val="0"/>
      <w:marTop w:val="0"/>
      <w:marBottom w:val="0"/>
      <w:divBdr>
        <w:top w:val="none" w:sz="0" w:space="0" w:color="auto"/>
        <w:left w:val="none" w:sz="0" w:space="0" w:color="auto"/>
        <w:bottom w:val="none" w:sz="0" w:space="0" w:color="auto"/>
        <w:right w:val="none" w:sz="0" w:space="0" w:color="auto"/>
      </w:divBdr>
    </w:div>
    <w:div w:id="90001873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915359039">
      <w:bodyDiv w:val="1"/>
      <w:marLeft w:val="0"/>
      <w:marRight w:val="0"/>
      <w:marTop w:val="0"/>
      <w:marBottom w:val="0"/>
      <w:divBdr>
        <w:top w:val="none" w:sz="0" w:space="0" w:color="auto"/>
        <w:left w:val="none" w:sz="0" w:space="0" w:color="auto"/>
        <w:bottom w:val="none" w:sz="0" w:space="0" w:color="auto"/>
        <w:right w:val="none" w:sz="0" w:space="0" w:color="auto"/>
      </w:divBdr>
    </w:div>
    <w:div w:id="922446194">
      <w:bodyDiv w:val="1"/>
      <w:marLeft w:val="0"/>
      <w:marRight w:val="0"/>
      <w:marTop w:val="0"/>
      <w:marBottom w:val="0"/>
      <w:divBdr>
        <w:top w:val="none" w:sz="0" w:space="0" w:color="auto"/>
        <w:left w:val="none" w:sz="0" w:space="0" w:color="auto"/>
        <w:bottom w:val="none" w:sz="0" w:space="0" w:color="auto"/>
        <w:right w:val="none" w:sz="0" w:space="0" w:color="auto"/>
      </w:divBdr>
    </w:div>
    <w:div w:id="926620347">
      <w:bodyDiv w:val="1"/>
      <w:marLeft w:val="0"/>
      <w:marRight w:val="0"/>
      <w:marTop w:val="0"/>
      <w:marBottom w:val="0"/>
      <w:divBdr>
        <w:top w:val="none" w:sz="0" w:space="0" w:color="auto"/>
        <w:left w:val="none" w:sz="0" w:space="0" w:color="auto"/>
        <w:bottom w:val="none" w:sz="0" w:space="0" w:color="auto"/>
        <w:right w:val="none" w:sz="0" w:space="0" w:color="auto"/>
      </w:divBdr>
    </w:div>
    <w:div w:id="932474522">
      <w:bodyDiv w:val="1"/>
      <w:marLeft w:val="0"/>
      <w:marRight w:val="0"/>
      <w:marTop w:val="0"/>
      <w:marBottom w:val="0"/>
      <w:divBdr>
        <w:top w:val="none" w:sz="0" w:space="0" w:color="auto"/>
        <w:left w:val="none" w:sz="0" w:space="0" w:color="auto"/>
        <w:bottom w:val="none" w:sz="0" w:space="0" w:color="auto"/>
        <w:right w:val="none" w:sz="0" w:space="0" w:color="auto"/>
      </w:divBdr>
    </w:div>
    <w:div w:id="957681337">
      <w:bodyDiv w:val="1"/>
      <w:marLeft w:val="0"/>
      <w:marRight w:val="0"/>
      <w:marTop w:val="0"/>
      <w:marBottom w:val="0"/>
      <w:divBdr>
        <w:top w:val="none" w:sz="0" w:space="0" w:color="auto"/>
        <w:left w:val="none" w:sz="0" w:space="0" w:color="auto"/>
        <w:bottom w:val="none" w:sz="0" w:space="0" w:color="auto"/>
        <w:right w:val="none" w:sz="0" w:space="0" w:color="auto"/>
      </w:divBdr>
    </w:div>
    <w:div w:id="972055056">
      <w:bodyDiv w:val="1"/>
      <w:marLeft w:val="0"/>
      <w:marRight w:val="0"/>
      <w:marTop w:val="0"/>
      <w:marBottom w:val="0"/>
      <w:divBdr>
        <w:top w:val="none" w:sz="0" w:space="0" w:color="auto"/>
        <w:left w:val="none" w:sz="0" w:space="0" w:color="auto"/>
        <w:bottom w:val="none" w:sz="0" w:space="0" w:color="auto"/>
        <w:right w:val="none" w:sz="0" w:space="0" w:color="auto"/>
      </w:divBdr>
    </w:div>
    <w:div w:id="978192275">
      <w:bodyDiv w:val="1"/>
      <w:marLeft w:val="0"/>
      <w:marRight w:val="0"/>
      <w:marTop w:val="0"/>
      <w:marBottom w:val="0"/>
      <w:divBdr>
        <w:top w:val="none" w:sz="0" w:space="0" w:color="auto"/>
        <w:left w:val="none" w:sz="0" w:space="0" w:color="auto"/>
        <w:bottom w:val="none" w:sz="0" w:space="0" w:color="auto"/>
        <w:right w:val="none" w:sz="0" w:space="0" w:color="auto"/>
      </w:divBdr>
    </w:div>
    <w:div w:id="986906908">
      <w:bodyDiv w:val="1"/>
      <w:marLeft w:val="0"/>
      <w:marRight w:val="0"/>
      <w:marTop w:val="0"/>
      <w:marBottom w:val="0"/>
      <w:divBdr>
        <w:top w:val="none" w:sz="0" w:space="0" w:color="auto"/>
        <w:left w:val="none" w:sz="0" w:space="0" w:color="auto"/>
        <w:bottom w:val="none" w:sz="0" w:space="0" w:color="auto"/>
        <w:right w:val="none" w:sz="0" w:space="0" w:color="auto"/>
      </w:divBdr>
    </w:div>
    <w:div w:id="992177672">
      <w:bodyDiv w:val="1"/>
      <w:marLeft w:val="0"/>
      <w:marRight w:val="0"/>
      <w:marTop w:val="0"/>
      <w:marBottom w:val="0"/>
      <w:divBdr>
        <w:top w:val="none" w:sz="0" w:space="0" w:color="auto"/>
        <w:left w:val="none" w:sz="0" w:space="0" w:color="auto"/>
        <w:bottom w:val="none" w:sz="0" w:space="0" w:color="auto"/>
        <w:right w:val="none" w:sz="0" w:space="0" w:color="auto"/>
      </w:divBdr>
    </w:div>
    <w:div w:id="1077287778">
      <w:bodyDiv w:val="1"/>
      <w:marLeft w:val="0"/>
      <w:marRight w:val="0"/>
      <w:marTop w:val="0"/>
      <w:marBottom w:val="0"/>
      <w:divBdr>
        <w:top w:val="none" w:sz="0" w:space="0" w:color="auto"/>
        <w:left w:val="none" w:sz="0" w:space="0" w:color="auto"/>
        <w:bottom w:val="none" w:sz="0" w:space="0" w:color="auto"/>
        <w:right w:val="none" w:sz="0" w:space="0" w:color="auto"/>
      </w:divBdr>
    </w:div>
    <w:div w:id="1128816332">
      <w:bodyDiv w:val="1"/>
      <w:marLeft w:val="0"/>
      <w:marRight w:val="0"/>
      <w:marTop w:val="0"/>
      <w:marBottom w:val="0"/>
      <w:divBdr>
        <w:top w:val="none" w:sz="0" w:space="0" w:color="auto"/>
        <w:left w:val="none" w:sz="0" w:space="0" w:color="auto"/>
        <w:bottom w:val="none" w:sz="0" w:space="0" w:color="auto"/>
        <w:right w:val="none" w:sz="0" w:space="0" w:color="auto"/>
      </w:divBdr>
    </w:div>
    <w:div w:id="1148859022">
      <w:bodyDiv w:val="1"/>
      <w:marLeft w:val="0"/>
      <w:marRight w:val="0"/>
      <w:marTop w:val="0"/>
      <w:marBottom w:val="0"/>
      <w:divBdr>
        <w:top w:val="none" w:sz="0" w:space="0" w:color="auto"/>
        <w:left w:val="none" w:sz="0" w:space="0" w:color="auto"/>
        <w:bottom w:val="none" w:sz="0" w:space="0" w:color="auto"/>
        <w:right w:val="none" w:sz="0" w:space="0" w:color="auto"/>
      </w:divBdr>
    </w:div>
    <w:div w:id="1166290551">
      <w:bodyDiv w:val="1"/>
      <w:marLeft w:val="0"/>
      <w:marRight w:val="0"/>
      <w:marTop w:val="0"/>
      <w:marBottom w:val="0"/>
      <w:divBdr>
        <w:top w:val="none" w:sz="0" w:space="0" w:color="auto"/>
        <w:left w:val="none" w:sz="0" w:space="0" w:color="auto"/>
        <w:bottom w:val="none" w:sz="0" w:space="0" w:color="auto"/>
        <w:right w:val="none" w:sz="0" w:space="0" w:color="auto"/>
      </w:divBdr>
    </w:div>
    <w:div w:id="1172989068">
      <w:bodyDiv w:val="1"/>
      <w:marLeft w:val="0"/>
      <w:marRight w:val="0"/>
      <w:marTop w:val="0"/>
      <w:marBottom w:val="0"/>
      <w:divBdr>
        <w:top w:val="none" w:sz="0" w:space="0" w:color="auto"/>
        <w:left w:val="none" w:sz="0" w:space="0" w:color="auto"/>
        <w:bottom w:val="none" w:sz="0" w:space="0" w:color="auto"/>
        <w:right w:val="none" w:sz="0" w:space="0" w:color="auto"/>
      </w:divBdr>
    </w:div>
    <w:div w:id="1182236011">
      <w:bodyDiv w:val="1"/>
      <w:marLeft w:val="0"/>
      <w:marRight w:val="0"/>
      <w:marTop w:val="0"/>
      <w:marBottom w:val="0"/>
      <w:divBdr>
        <w:top w:val="none" w:sz="0" w:space="0" w:color="auto"/>
        <w:left w:val="none" w:sz="0" w:space="0" w:color="auto"/>
        <w:bottom w:val="none" w:sz="0" w:space="0" w:color="auto"/>
        <w:right w:val="none" w:sz="0" w:space="0" w:color="auto"/>
      </w:divBdr>
    </w:div>
    <w:div w:id="1186796056">
      <w:bodyDiv w:val="1"/>
      <w:marLeft w:val="0"/>
      <w:marRight w:val="0"/>
      <w:marTop w:val="0"/>
      <w:marBottom w:val="0"/>
      <w:divBdr>
        <w:top w:val="none" w:sz="0" w:space="0" w:color="auto"/>
        <w:left w:val="none" w:sz="0" w:space="0" w:color="auto"/>
        <w:bottom w:val="none" w:sz="0" w:space="0" w:color="auto"/>
        <w:right w:val="none" w:sz="0" w:space="0" w:color="auto"/>
      </w:divBdr>
    </w:div>
    <w:div w:id="1199271656">
      <w:bodyDiv w:val="1"/>
      <w:marLeft w:val="0"/>
      <w:marRight w:val="0"/>
      <w:marTop w:val="0"/>
      <w:marBottom w:val="0"/>
      <w:divBdr>
        <w:top w:val="none" w:sz="0" w:space="0" w:color="auto"/>
        <w:left w:val="none" w:sz="0" w:space="0" w:color="auto"/>
        <w:bottom w:val="none" w:sz="0" w:space="0" w:color="auto"/>
        <w:right w:val="none" w:sz="0" w:space="0" w:color="auto"/>
      </w:divBdr>
    </w:div>
    <w:div w:id="1202472275">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18203059">
      <w:bodyDiv w:val="1"/>
      <w:marLeft w:val="0"/>
      <w:marRight w:val="0"/>
      <w:marTop w:val="0"/>
      <w:marBottom w:val="0"/>
      <w:divBdr>
        <w:top w:val="none" w:sz="0" w:space="0" w:color="auto"/>
        <w:left w:val="none" w:sz="0" w:space="0" w:color="auto"/>
        <w:bottom w:val="none" w:sz="0" w:space="0" w:color="auto"/>
        <w:right w:val="none" w:sz="0" w:space="0" w:color="auto"/>
      </w:divBdr>
    </w:div>
    <w:div w:id="1222326182">
      <w:bodyDiv w:val="1"/>
      <w:marLeft w:val="0"/>
      <w:marRight w:val="0"/>
      <w:marTop w:val="0"/>
      <w:marBottom w:val="0"/>
      <w:divBdr>
        <w:top w:val="none" w:sz="0" w:space="0" w:color="auto"/>
        <w:left w:val="none" w:sz="0" w:space="0" w:color="auto"/>
        <w:bottom w:val="none" w:sz="0" w:space="0" w:color="auto"/>
        <w:right w:val="none" w:sz="0" w:space="0" w:color="auto"/>
      </w:divBdr>
    </w:div>
    <w:div w:id="1223176359">
      <w:bodyDiv w:val="1"/>
      <w:marLeft w:val="0"/>
      <w:marRight w:val="0"/>
      <w:marTop w:val="0"/>
      <w:marBottom w:val="0"/>
      <w:divBdr>
        <w:top w:val="none" w:sz="0" w:space="0" w:color="auto"/>
        <w:left w:val="none" w:sz="0" w:space="0" w:color="auto"/>
        <w:bottom w:val="none" w:sz="0" w:space="0" w:color="auto"/>
        <w:right w:val="none" w:sz="0" w:space="0" w:color="auto"/>
      </w:divBdr>
    </w:div>
    <w:div w:id="1236746251">
      <w:bodyDiv w:val="1"/>
      <w:marLeft w:val="0"/>
      <w:marRight w:val="0"/>
      <w:marTop w:val="0"/>
      <w:marBottom w:val="0"/>
      <w:divBdr>
        <w:top w:val="none" w:sz="0" w:space="0" w:color="auto"/>
        <w:left w:val="none" w:sz="0" w:space="0" w:color="auto"/>
        <w:bottom w:val="none" w:sz="0" w:space="0" w:color="auto"/>
        <w:right w:val="none" w:sz="0" w:space="0" w:color="auto"/>
      </w:divBdr>
    </w:div>
    <w:div w:id="1250693664">
      <w:bodyDiv w:val="1"/>
      <w:marLeft w:val="0"/>
      <w:marRight w:val="0"/>
      <w:marTop w:val="0"/>
      <w:marBottom w:val="0"/>
      <w:divBdr>
        <w:top w:val="none" w:sz="0" w:space="0" w:color="auto"/>
        <w:left w:val="none" w:sz="0" w:space="0" w:color="auto"/>
        <w:bottom w:val="none" w:sz="0" w:space="0" w:color="auto"/>
        <w:right w:val="none" w:sz="0" w:space="0" w:color="auto"/>
      </w:divBdr>
    </w:div>
    <w:div w:id="1259019332">
      <w:bodyDiv w:val="1"/>
      <w:marLeft w:val="0"/>
      <w:marRight w:val="0"/>
      <w:marTop w:val="0"/>
      <w:marBottom w:val="0"/>
      <w:divBdr>
        <w:top w:val="none" w:sz="0" w:space="0" w:color="auto"/>
        <w:left w:val="none" w:sz="0" w:space="0" w:color="auto"/>
        <w:bottom w:val="none" w:sz="0" w:space="0" w:color="auto"/>
        <w:right w:val="none" w:sz="0" w:space="0" w:color="auto"/>
      </w:divBdr>
    </w:div>
    <w:div w:id="1264799845">
      <w:bodyDiv w:val="1"/>
      <w:marLeft w:val="0"/>
      <w:marRight w:val="0"/>
      <w:marTop w:val="0"/>
      <w:marBottom w:val="0"/>
      <w:divBdr>
        <w:top w:val="none" w:sz="0" w:space="0" w:color="auto"/>
        <w:left w:val="none" w:sz="0" w:space="0" w:color="auto"/>
        <w:bottom w:val="none" w:sz="0" w:space="0" w:color="auto"/>
        <w:right w:val="none" w:sz="0" w:space="0" w:color="auto"/>
      </w:divBdr>
    </w:div>
    <w:div w:id="1284844593">
      <w:bodyDiv w:val="1"/>
      <w:marLeft w:val="0"/>
      <w:marRight w:val="0"/>
      <w:marTop w:val="0"/>
      <w:marBottom w:val="0"/>
      <w:divBdr>
        <w:top w:val="none" w:sz="0" w:space="0" w:color="auto"/>
        <w:left w:val="none" w:sz="0" w:space="0" w:color="auto"/>
        <w:bottom w:val="none" w:sz="0" w:space="0" w:color="auto"/>
        <w:right w:val="none" w:sz="0" w:space="0" w:color="auto"/>
      </w:divBdr>
    </w:div>
    <w:div w:id="1286232871">
      <w:bodyDiv w:val="1"/>
      <w:marLeft w:val="0"/>
      <w:marRight w:val="0"/>
      <w:marTop w:val="0"/>
      <w:marBottom w:val="0"/>
      <w:divBdr>
        <w:top w:val="none" w:sz="0" w:space="0" w:color="auto"/>
        <w:left w:val="none" w:sz="0" w:space="0" w:color="auto"/>
        <w:bottom w:val="none" w:sz="0" w:space="0" w:color="auto"/>
        <w:right w:val="none" w:sz="0" w:space="0" w:color="auto"/>
      </w:divBdr>
    </w:div>
    <w:div w:id="1288900924">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292858219">
      <w:bodyDiv w:val="1"/>
      <w:marLeft w:val="0"/>
      <w:marRight w:val="0"/>
      <w:marTop w:val="0"/>
      <w:marBottom w:val="0"/>
      <w:divBdr>
        <w:top w:val="none" w:sz="0" w:space="0" w:color="auto"/>
        <w:left w:val="none" w:sz="0" w:space="0" w:color="auto"/>
        <w:bottom w:val="none" w:sz="0" w:space="0" w:color="auto"/>
        <w:right w:val="none" w:sz="0" w:space="0" w:color="auto"/>
      </w:divBdr>
    </w:div>
    <w:div w:id="1298562359">
      <w:bodyDiv w:val="1"/>
      <w:marLeft w:val="0"/>
      <w:marRight w:val="0"/>
      <w:marTop w:val="0"/>
      <w:marBottom w:val="0"/>
      <w:divBdr>
        <w:top w:val="none" w:sz="0" w:space="0" w:color="auto"/>
        <w:left w:val="none" w:sz="0" w:space="0" w:color="auto"/>
        <w:bottom w:val="none" w:sz="0" w:space="0" w:color="auto"/>
        <w:right w:val="none" w:sz="0" w:space="0" w:color="auto"/>
      </w:divBdr>
    </w:div>
    <w:div w:id="1318530821">
      <w:bodyDiv w:val="1"/>
      <w:marLeft w:val="0"/>
      <w:marRight w:val="0"/>
      <w:marTop w:val="0"/>
      <w:marBottom w:val="0"/>
      <w:divBdr>
        <w:top w:val="none" w:sz="0" w:space="0" w:color="auto"/>
        <w:left w:val="none" w:sz="0" w:space="0" w:color="auto"/>
        <w:bottom w:val="none" w:sz="0" w:space="0" w:color="auto"/>
        <w:right w:val="none" w:sz="0" w:space="0" w:color="auto"/>
      </w:divBdr>
    </w:div>
    <w:div w:id="1366759824">
      <w:bodyDiv w:val="1"/>
      <w:marLeft w:val="0"/>
      <w:marRight w:val="0"/>
      <w:marTop w:val="0"/>
      <w:marBottom w:val="0"/>
      <w:divBdr>
        <w:top w:val="none" w:sz="0" w:space="0" w:color="auto"/>
        <w:left w:val="none" w:sz="0" w:space="0" w:color="auto"/>
        <w:bottom w:val="none" w:sz="0" w:space="0" w:color="auto"/>
        <w:right w:val="none" w:sz="0" w:space="0" w:color="auto"/>
      </w:divBdr>
    </w:div>
    <w:div w:id="1390347045">
      <w:bodyDiv w:val="1"/>
      <w:marLeft w:val="0"/>
      <w:marRight w:val="0"/>
      <w:marTop w:val="0"/>
      <w:marBottom w:val="0"/>
      <w:divBdr>
        <w:top w:val="none" w:sz="0" w:space="0" w:color="auto"/>
        <w:left w:val="none" w:sz="0" w:space="0" w:color="auto"/>
        <w:bottom w:val="none" w:sz="0" w:space="0" w:color="auto"/>
        <w:right w:val="none" w:sz="0" w:space="0" w:color="auto"/>
      </w:divBdr>
    </w:div>
    <w:div w:id="1391075338">
      <w:bodyDiv w:val="1"/>
      <w:marLeft w:val="0"/>
      <w:marRight w:val="0"/>
      <w:marTop w:val="0"/>
      <w:marBottom w:val="0"/>
      <w:divBdr>
        <w:top w:val="none" w:sz="0" w:space="0" w:color="auto"/>
        <w:left w:val="none" w:sz="0" w:space="0" w:color="auto"/>
        <w:bottom w:val="none" w:sz="0" w:space="0" w:color="auto"/>
        <w:right w:val="none" w:sz="0" w:space="0" w:color="auto"/>
      </w:divBdr>
    </w:div>
    <w:div w:id="1416828128">
      <w:bodyDiv w:val="1"/>
      <w:marLeft w:val="0"/>
      <w:marRight w:val="0"/>
      <w:marTop w:val="0"/>
      <w:marBottom w:val="0"/>
      <w:divBdr>
        <w:top w:val="none" w:sz="0" w:space="0" w:color="auto"/>
        <w:left w:val="none" w:sz="0" w:space="0" w:color="auto"/>
        <w:bottom w:val="none" w:sz="0" w:space="0" w:color="auto"/>
        <w:right w:val="none" w:sz="0" w:space="0" w:color="auto"/>
      </w:divBdr>
    </w:div>
    <w:div w:id="1422486993">
      <w:bodyDiv w:val="1"/>
      <w:marLeft w:val="0"/>
      <w:marRight w:val="0"/>
      <w:marTop w:val="0"/>
      <w:marBottom w:val="0"/>
      <w:divBdr>
        <w:top w:val="none" w:sz="0" w:space="0" w:color="auto"/>
        <w:left w:val="none" w:sz="0" w:space="0" w:color="auto"/>
        <w:bottom w:val="none" w:sz="0" w:space="0" w:color="auto"/>
        <w:right w:val="none" w:sz="0" w:space="0" w:color="auto"/>
      </w:divBdr>
    </w:div>
    <w:div w:id="1475832707">
      <w:bodyDiv w:val="1"/>
      <w:marLeft w:val="0"/>
      <w:marRight w:val="0"/>
      <w:marTop w:val="0"/>
      <w:marBottom w:val="0"/>
      <w:divBdr>
        <w:top w:val="none" w:sz="0" w:space="0" w:color="auto"/>
        <w:left w:val="none" w:sz="0" w:space="0" w:color="auto"/>
        <w:bottom w:val="none" w:sz="0" w:space="0" w:color="auto"/>
        <w:right w:val="none" w:sz="0" w:space="0" w:color="auto"/>
      </w:divBdr>
    </w:div>
    <w:div w:id="1481849980">
      <w:bodyDiv w:val="1"/>
      <w:marLeft w:val="0"/>
      <w:marRight w:val="0"/>
      <w:marTop w:val="0"/>
      <w:marBottom w:val="0"/>
      <w:divBdr>
        <w:top w:val="none" w:sz="0" w:space="0" w:color="auto"/>
        <w:left w:val="none" w:sz="0" w:space="0" w:color="auto"/>
        <w:bottom w:val="none" w:sz="0" w:space="0" w:color="auto"/>
        <w:right w:val="none" w:sz="0" w:space="0" w:color="auto"/>
      </w:divBdr>
    </w:div>
    <w:div w:id="1483154131">
      <w:bodyDiv w:val="1"/>
      <w:marLeft w:val="0"/>
      <w:marRight w:val="0"/>
      <w:marTop w:val="0"/>
      <w:marBottom w:val="0"/>
      <w:divBdr>
        <w:top w:val="none" w:sz="0" w:space="0" w:color="auto"/>
        <w:left w:val="none" w:sz="0" w:space="0" w:color="auto"/>
        <w:bottom w:val="none" w:sz="0" w:space="0" w:color="auto"/>
        <w:right w:val="none" w:sz="0" w:space="0" w:color="auto"/>
      </w:divBdr>
    </w:div>
    <w:div w:id="1503426496">
      <w:bodyDiv w:val="1"/>
      <w:marLeft w:val="0"/>
      <w:marRight w:val="0"/>
      <w:marTop w:val="0"/>
      <w:marBottom w:val="0"/>
      <w:divBdr>
        <w:top w:val="none" w:sz="0" w:space="0" w:color="auto"/>
        <w:left w:val="none" w:sz="0" w:space="0" w:color="auto"/>
        <w:bottom w:val="none" w:sz="0" w:space="0" w:color="auto"/>
        <w:right w:val="none" w:sz="0" w:space="0" w:color="auto"/>
      </w:divBdr>
    </w:div>
    <w:div w:id="1508443703">
      <w:bodyDiv w:val="1"/>
      <w:marLeft w:val="0"/>
      <w:marRight w:val="0"/>
      <w:marTop w:val="0"/>
      <w:marBottom w:val="0"/>
      <w:divBdr>
        <w:top w:val="none" w:sz="0" w:space="0" w:color="auto"/>
        <w:left w:val="none" w:sz="0" w:space="0" w:color="auto"/>
        <w:bottom w:val="none" w:sz="0" w:space="0" w:color="auto"/>
        <w:right w:val="none" w:sz="0" w:space="0" w:color="auto"/>
      </w:divBdr>
    </w:div>
    <w:div w:id="1514494009">
      <w:bodyDiv w:val="1"/>
      <w:marLeft w:val="0"/>
      <w:marRight w:val="0"/>
      <w:marTop w:val="0"/>
      <w:marBottom w:val="0"/>
      <w:divBdr>
        <w:top w:val="none" w:sz="0" w:space="0" w:color="auto"/>
        <w:left w:val="none" w:sz="0" w:space="0" w:color="auto"/>
        <w:bottom w:val="none" w:sz="0" w:space="0" w:color="auto"/>
        <w:right w:val="none" w:sz="0" w:space="0" w:color="auto"/>
      </w:divBdr>
    </w:div>
    <w:div w:id="1518424766">
      <w:bodyDiv w:val="1"/>
      <w:marLeft w:val="0"/>
      <w:marRight w:val="0"/>
      <w:marTop w:val="0"/>
      <w:marBottom w:val="0"/>
      <w:divBdr>
        <w:top w:val="none" w:sz="0" w:space="0" w:color="auto"/>
        <w:left w:val="none" w:sz="0" w:space="0" w:color="auto"/>
        <w:bottom w:val="none" w:sz="0" w:space="0" w:color="auto"/>
        <w:right w:val="none" w:sz="0" w:space="0" w:color="auto"/>
      </w:divBdr>
    </w:div>
    <w:div w:id="1532721083">
      <w:bodyDiv w:val="1"/>
      <w:marLeft w:val="0"/>
      <w:marRight w:val="0"/>
      <w:marTop w:val="0"/>
      <w:marBottom w:val="0"/>
      <w:divBdr>
        <w:top w:val="none" w:sz="0" w:space="0" w:color="auto"/>
        <w:left w:val="none" w:sz="0" w:space="0" w:color="auto"/>
        <w:bottom w:val="none" w:sz="0" w:space="0" w:color="auto"/>
        <w:right w:val="none" w:sz="0" w:space="0" w:color="auto"/>
      </w:divBdr>
    </w:div>
    <w:div w:id="1537619509">
      <w:bodyDiv w:val="1"/>
      <w:marLeft w:val="0"/>
      <w:marRight w:val="0"/>
      <w:marTop w:val="0"/>
      <w:marBottom w:val="0"/>
      <w:divBdr>
        <w:top w:val="none" w:sz="0" w:space="0" w:color="auto"/>
        <w:left w:val="none" w:sz="0" w:space="0" w:color="auto"/>
        <w:bottom w:val="none" w:sz="0" w:space="0" w:color="auto"/>
        <w:right w:val="none" w:sz="0" w:space="0" w:color="auto"/>
      </w:divBdr>
    </w:div>
    <w:div w:id="1606764187">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615286355">
      <w:bodyDiv w:val="1"/>
      <w:marLeft w:val="0"/>
      <w:marRight w:val="0"/>
      <w:marTop w:val="0"/>
      <w:marBottom w:val="0"/>
      <w:divBdr>
        <w:top w:val="none" w:sz="0" w:space="0" w:color="auto"/>
        <w:left w:val="none" w:sz="0" w:space="0" w:color="auto"/>
        <w:bottom w:val="none" w:sz="0" w:space="0" w:color="auto"/>
        <w:right w:val="none" w:sz="0" w:space="0" w:color="auto"/>
      </w:divBdr>
    </w:div>
    <w:div w:id="164569483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63200252">
      <w:bodyDiv w:val="1"/>
      <w:marLeft w:val="0"/>
      <w:marRight w:val="0"/>
      <w:marTop w:val="0"/>
      <w:marBottom w:val="0"/>
      <w:divBdr>
        <w:top w:val="none" w:sz="0" w:space="0" w:color="auto"/>
        <w:left w:val="none" w:sz="0" w:space="0" w:color="auto"/>
        <w:bottom w:val="none" w:sz="0" w:space="0" w:color="auto"/>
        <w:right w:val="none" w:sz="0" w:space="0" w:color="auto"/>
      </w:divBdr>
    </w:div>
    <w:div w:id="1691564831">
      <w:bodyDiv w:val="1"/>
      <w:marLeft w:val="0"/>
      <w:marRight w:val="0"/>
      <w:marTop w:val="0"/>
      <w:marBottom w:val="0"/>
      <w:divBdr>
        <w:top w:val="none" w:sz="0" w:space="0" w:color="auto"/>
        <w:left w:val="none" w:sz="0" w:space="0" w:color="auto"/>
        <w:bottom w:val="none" w:sz="0" w:space="0" w:color="auto"/>
        <w:right w:val="none" w:sz="0" w:space="0" w:color="auto"/>
      </w:divBdr>
    </w:div>
    <w:div w:id="1718234318">
      <w:bodyDiv w:val="1"/>
      <w:marLeft w:val="0"/>
      <w:marRight w:val="0"/>
      <w:marTop w:val="0"/>
      <w:marBottom w:val="0"/>
      <w:divBdr>
        <w:top w:val="none" w:sz="0" w:space="0" w:color="auto"/>
        <w:left w:val="none" w:sz="0" w:space="0" w:color="auto"/>
        <w:bottom w:val="none" w:sz="0" w:space="0" w:color="auto"/>
        <w:right w:val="none" w:sz="0" w:space="0" w:color="auto"/>
      </w:divBdr>
    </w:div>
    <w:div w:id="1718550992">
      <w:bodyDiv w:val="1"/>
      <w:marLeft w:val="0"/>
      <w:marRight w:val="0"/>
      <w:marTop w:val="0"/>
      <w:marBottom w:val="0"/>
      <w:divBdr>
        <w:top w:val="none" w:sz="0" w:space="0" w:color="auto"/>
        <w:left w:val="none" w:sz="0" w:space="0" w:color="auto"/>
        <w:bottom w:val="none" w:sz="0" w:space="0" w:color="auto"/>
        <w:right w:val="none" w:sz="0" w:space="0" w:color="auto"/>
      </w:divBdr>
    </w:div>
    <w:div w:id="1763984840">
      <w:bodyDiv w:val="1"/>
      <w:marLeft w:val="0"/>
      <w:marRight w:val="0"/>
      <w:marTop w:val="0"/>
      <w:marBottom w:val="0"/>
      <w:divBdr>
        <w:top w:val="none" w:sz="0" w:space="0" w:color="auto"/>
        <w:left w:val="none" w:sz="0" w:space="0" w:color="auto"/>
        <w:bottom w:val="none" w:sz="0" w:space="0" w:color="auto"/>
        <w:right w:val="none" w:sz="0" w:space="0" w:color="auto"/>
      </w:divBdr>
    </w:div>
    <w:div w:id="1779635727">
      <w:bodyDiv w:val="1"/>
      <w:marLeft w:val="0"/>
      <w:marRight w:val="0"/>
      <w:marTop w:val="0"/>
      <w:marBottom w:val="0"/>
      <w:divBdr>
        <w:top w:val="none" w:sz="0" w:space="0" w:color="auto"/>
        <w:left w:val="none" w:sz="0" w:space="0" w:color="auto"/>
        <w:bottom w:val="none" w:sz="0" w:space="0" w:color="auto"/>
        <w:right w:val="none" w:sz="0" w:space="0" w:color="auto"/>
      </w:divBdr>
    </w:div>
    <w:div w:id="1810702650">
      <w:bodyDiv w:val="1"/>
      <w:marLeft w:val="0"/>
      <w:marRight w:val="0"/>
      <w:marTop w:val="0"/>
      <w:marBottom w:val="0"/>
      <w:divBdr>
        <w:top w:val="none" w:sz="0" w:space="0" w:color="auto"/>
        <w:left w:val="none" w:sz="0" w:space="0" w:color="auto"/>
        <w:bottom w:val="none" w:sz="0" w:space="0" w:color="auto"/>
        <w:right w:val="none" w:sz="0" w:space="0" w:color="auto"/>
      </w:divBdr>
    </w:div>
    <w:div w:id="1839999099">
      <w:bodyDiv w:val="1"/>
      <w:marLeft w:val="0"/>
      <w:marRight w:val="0"/>
      <w:marTop w:val="0"/>
      <w:marBottom w:val="0"/>
      <w:divBdr>
        <w:top w:val="none" w:sz="0" w:space="0" w:color="auto"/>
        <w:left w:val="none" w:sz="0" w:space="0" w:color="auto"/>
        <w:bottom w:val="none" w:sz="0" w:space="0" w:color="auto"/>
        <w:right w:val="none" w:sz="0" w:space="0" w:color="auto"/>
      </w:divBdr>
    </w:div>
    <w:div w:id="1842969347">
      <w:bodyDiv w:val="1"/>
      <w:marLeft w:val="0"/>
      <w:marRight w:val="0"/>
      <w:marTop w:val="0"/>
      <w:marBottom w:val="0"/>
      <w:divBdr>
        <w:top w:val="none" w:sz="0" w:space="0" w:color="auto"/>
        <w:left w:val="none" w:sz="0" w:space="0" w:color="auto"/>
        <w:bottom w:val="none" w:sz="0" w:space="0" w:color="auto"/>
        <w:right w:val="none" w:sz="0" w:space="0" w:color="auto"/>
      </w:divBdr>
    </w:div>
    <w:div w:id="1845168350">
      <w:bodyDiv w:val="1"/>
      <w:marLeft w:val="0"/>
      <w:marRight w:val="0"/>
      <w:marTop w:val="0"/>
      <w:marBottom w:val="0"/>
      <w:divBdr>
        <w:top w:val="none" w:sz="0" w:space="0" w:color="auto"/>
        <w:left w:val="none" w:sz="0" w:space="0" w:color="auto"/>
        <w:bottom w:val="none" w:sz="0" w:space="0" w:color="auto"/>
        <w:right w:val="none" w:sz="0" w:space="0" w:color="auto"/>
      </w:divBdr>
    </w:div>
    <w:div w:id="1853570248">
      <w:bodyDiv w:val="1"/>
      <w:marLeft w:val="0"/>
      <w:marRight w:val="0"/>
      <w:marTop w:val="0"/>
      <w:marBottom w:val="0"/>
      <w:divBdr>
        <w:top w:val="none" w:sz="0" w:space="0" w:color="auto"/>
        <w:left w:val="none" w:sz="0" w:space="0" w:color="auto"/>
        <w:bottom w:val="none" w:sz="0" w:space="0" w:color="auto"/>
        <w:right w:val="none" w:sz="0" w:space="0" w:color="auto"/>
      </w:divBdr>
    </w:div>
    <w:div w:id="1914582884">
      <w:bodyDiv w:val="1"/>
      <w:marLeft w:val="0"/>
      <w:marRight w:val="0"/>
      <w:marTop w:val="0"/>
      <w:marBottom w:val="0"/>
      <w:divBdr>
        <w:top w:val="none" w:sz="0" w:space="0" w:color="auto"/>
        <w:left w:val="none" w:sz="0" w:space="0" w:color="auto"/>
        <w:bottom w:val="none" w:sz="0" w:space="0" w:color="auto"/>
        <w:right w:val="none" w:sz="0" w:space="0" w:color="auto"/>
      </w:divBdr>
    </w:div>
    <w:div w:id="1915772318">
      <w:bodyDiv w:val="1"/>
      <w:marLeft w:val="0"/>
      <w:marRight w:val="0"/>
      <w:marTop w:val="0"/>
      <w:marBottom w:val="0"/>
      <w:divBdr>
        <w:top w:val="none" w:sz="0" w:space="0" w:color="auto"/>
        <w:left w:val="none" w:sz="0" w:space="0" w:color="auto"/>
        <w:bottom w:val="none" w:sz="0" w:space="0" w:color="auto"/>
        <w:right w:val="none" w:sz="0" w:space="0" w:color="auto"/>
      </w:divBdr>
    </w:div>
    <w:div w:id="1938446416">
      <w:bodyDiv w:val="1"/>
      <w:marLeft w:val="0"/>
      <w:marRight w:val="0"/>
      <w:marTop w:val="0"/>
      <w:marBottom w:val="0"/>
      <w:divBdr>
        <w:top w:val="none" w:sz="0" w:space="0" w:color="auto"/>
        <w:left w:val="none" w:sz="0" w:space="0" w:color="auto"/>
        <w:bottom w:val="none" w:sz="0" w:space="0" w:color="auto"/>
        <w:right w:val="none" w:sz="0" w:space="0" w:color="auto"/>
      </w:divBdr>
    </w:div>
    <w:div w:id="1980381390">
      <w:bodyDiv w:val="1"/>
      <w:marLeft w:val="0"/>
      <w:marRight w:val="0"/>
      <w:marTop w:val="0"/>
      <w:marBottom w:val="0"/>
      <w:divBdr>
        <w:top w:val="none" w:sz="0" w:space="0" w:color="auto"/>
        <w:left w:val="none" w:sz="0" w:space="0" w:color="auto"/>
        <w:bottom w:val="none" w:sz="0" w:space="0" w:color="auto"/>
        <w:right w:val="none" w:sz="0" w:space="0" w:color="auto"/>
      </w:divBdr>
    </w:div>
    <w:div w:id="1990087205">
      <w:bodyDiv w:val="1"/>
      <w:marLeft w:val="0"/>
      <w:marRight w:val="0"/>
      <w:marTop w:val="0"/>
      <w:marBottom w:val="0"/>
      <w:divBdr>
        <w:top w:val="none" w:sz="0" w:space="0" w:color="auto"/>
        <w:left w:val="none" w:sz="0" w:space="0" w:color="auto"/>
        <w:bottom w:val="none" w:sz="0" w:space="0" w:color="auto"/>
        <w:right w:val="none" w:sz="0" w:space="0" w:color="auto"/>
      </w:divBdr>
    </w:div>
    <w:div w:id="1998878038">
      <w:bodyDiv w:val="1"/>
      <w:marLeft w:val="0"/>
      <w:marRight w:val="0"/>
      <w:marTop w:val="0"/>
      <w:marBottom w:val="0"/>
      <w:divBdr>
        <w:top w:val="none" w:sz="0" w:space="0" w:color="auto"/>
        <w:left w:val="none" w:sz="0" w:space="0" w:color="auto"/>
        <w:bottom w:val="none" w:sz="0" w:space="0" w:color="auto"/>
        <w:right w:val="none" w:sz="0" w:space="0" w:color="auto"/>
      </w:divBdr>
    </w:div>
    <w:div w:id="2009212286">
      <w:bodyDiv w:val="1"/>
      <w:marLeft w:val="0"/>
      <w:marRight w:val="0"/>
      <w:marTop w:val="0"/>
      <w:marBottom w:val="0"/>
      <w:divBdr>
        <w:top w:val="none" w:sz="0" w:space="0" w:color="auto"/>
        <w:left w:val="none" w:sz="0" w:space="0" w:color="auto"/>
        <w:bottom w:val="none" w:sz="0" w:space="0" w:color="auto"/>
        <w:right w:val="none" w:sz="0" w:space="0" w:color="auto"/>
      </w:divBdr>
    </w:div>
    <w:div w:id="2074740230">
      <w:bodyDiv w:val="1"/>
      <w:marLeft w:val="0"/>
      <w:marRight w:val="0"/>
      <w:marTop w:val="0"/>
      <w:marBottom w:val="0"/>
      <w:divBdr>
        <w:top w:val="none" w:sz="0" w:space="0" w:color="auto"/>
        <w:left w:val="none" w:sz="0" w:space="0" w:color="auto"/>
        <w:bottom w:val="none" w:sz="0" w:space="0" w:color="auto"/>
        <w:right w:val="none" w:sz="0" w:space="0" w:color="auto"/>
      </w:divBdr>
    </w:div>
    <w:div w:id="2079859054">
      <w:bodyDiv w:val="1"/>
      <w:marLeft w:val="0"/>
      <w:marRight w:val="0"/>
      <w:marTop w:val="0"/>
      <w:marBottom w:val="0"/>
      <w:divBdr>
        <w:top w:val="none" w:sz="0" w:space="0" w:color="auto"/>
        <w:left w:val="none" w:sz="0" w:space="0" w:color="auto"/>
        <w:bottom w:val="none" w:sz="0" w:space="0" w:color="auto"/>
        <w:right w:val="none" w:sz="0" w:space="0" w:color="auto"/>
      </w:divBdr>
    </w:div>
    <w:div w:id="2085371275">
      <w:bodyDiv w:val="1"/>
      <w:marLeft w:val="0"/>
      <w:marRight w:val="0"/>
      <w:marTop w:val="0"/>
      <w:marBottom w:val="0"/>
      <w:divBdr>
        <w:top w:val="none" w:sz="0" w:space="0" w:color="auto"/>
        <w:left w:val="none" w:sz="0" w:space="0" w:color="auto"/>
        <w:bottom w:val="none" w:sz="0" w:space="0" w:color="auto"/>
        <w:right w:val="none" w:sz="0" w:space="0" w:color="auto"/>
      </w:divBdr>
    </w:div>
    <w:div w:id="2097901828">
      <w:bodyDiv w:val="1"/>
      <w:marLeft w:val="0"/>
      <w:marRight w:val="0"/>
      <w:marTop w:val="0"/>
      <w:marBottom w:val="0"/>
      <w:divBdr>
        <w:top w:val="none" w:sz="0" w:space="0" w:color="auto"/>
        <w:left w:val="none" w:sz="0" w:space="0" w:color="auto"/>
        <w:bottom w:val="none" w:sz="0" w:space="0" w:color="auto"/>
        <w:right w:val="none" w:sz="0" w:space="0" w:color="auto"/>
      </w:divBdr>
    </w:div>
    <w:div w:id="2126147721">
      <w:bodyDiv w:val="1"/>
      <w:marLeft w:val="0"/>
      <w:marRight w:val="0"/>
      <w:marTop w:val="0"/>
      <w:marBottom w:val="0"/>
      <w:divBdr>
        <w:top w:val="none" w:sz="0" w:space="0" w:color="auto"/>
        <w:left w:val="none" w:sz="0" w:space="0" w:color="auto"/>
        <w:bottom w:val="none" w:sz="0" w:space="0" w:color="auto"/>
        <w:right w:val="none" w:sz="0" w:space="0" w:color="auto"/>
      </w:divBdr>
    </w:div>
    <w:div w:id="2128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ol.tw/exam-107+%E5%B9%B4%E5%88%9D%E9%9A%8E%E5%A4%96%E5%8C%AF%E4%BA%BA%E5%93%A1%E5%B0%88%E6%A5%AD%E8%83%BD%E5%8A%9B%E6%B8%AC%E9%A9%97%E7%AC%AC32%E5%B1%86%E8%A9%A6%E9%A1%8C%E9%80%B2%E5%87%BA%E5%8F%A3%E5%A4%96%E5%8C%AF73123-731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mol.tw/exam-107+%E5%B9%B4%E5%88%9D%E9%9A%8E%E5%A4%96%E5%8C%AF%E4%BA%BA%E5%93%A1%E5%B0%88%E6%A5%AD%E8%83%BD%E5%8A%9B%E6%B8%AC%E9%A9%97%E7%AC%AC32%E5%B1%86%E8%A9%A6%E9%A1%8C%E9%80%B2%E5%87%BA%E5%8F%A3%E5%A4%96%E5%8C%AF73123-7312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amol.tw/exam-107+%E5%B9%B4%E5%88%9D%E9%9A%8E%E5%A4%96%E5%8C%AF%E4%BA%BA%E5%93%A1%E5%B0%88%E6%A5%AD%E8%83%BD%E5%8A%9B%E6%B8%AC%E9%A9%97%E7%AC%AC32%E5%B1%86%E8%A9%A6%E9%A1%8C%E9%80%B2%E5%87%BA%E5%8F%A3%E5%A4%96%E5%8C%AF73123-73123.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dc:creator>
  <cp:keywords/>
  <dc:description/>
  <cp:lastModifiedBy>User F</cp:lastModifiedBy>
  <cp:revision>16</cp:revision>
  <dcterms:created xsi:type="dcterms:W3CDTF">2020-01-30T03:09:00Z</dcterms:created>
  <dcterms:modified xsi:type="dcterms:W3CDTF">2020-03-29T13:15:00Z</dcterms:modified>
</cp:coreProperties>
</file>